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1F6E" w14:textId="7BBF4CE1" w:rsidR="00A0714D" w:rsidRPr="0078439D" w:rsidRDefault="0078439D">
      <w:pPr>
        <w:rPr>
          <w:rFonts w:ascii="Times New Roman" w:hAnsi="Times New Roman" w:cs="Times New Roman"/>
          <w:b/>
          <w:bCs/>
          <w:sz w:val="36"/>
          <w:szCs w:val="36"/>
        </w:rPr>
      </w:pPr>
      <w:r w:rsidRPr="0078439D">
        <w:rPr>
          <w:rFonts w:ascii="Times New Roman" w:hAnsi="Times New Roman" w:cs="Times New Roman"/>
          <w:b/>
          <w:bCs/>
          <w:sz w:val="36"/>
          <w:szCs w:val="36"/>
        </w:rPr>
        <w:t xml:space="preserve">Haitian Political, Social and Personalities Opposed </w:t>
      </w:r>
      <w:proofErr w:type="gramStart"/>
      <w:r w:rsidRPr="0078439D">
        <w:rPr>
          <w:rFonts w:ascii="Times New Roman" w:hAnsi="Times New Roman" w:cs="Times New Roman"/>
          <w:b/>
          <w:bCs/>
          <w:sz w:val="36"/>
          <w:szCs w:val="36"/>
        </w:rPr>
        <w:t>To</w:t>
      </w:r>
      <w:proofErr w:type="gramEnd"/>
      <w:r w:rsidRPr="0078439D">
        <w:rPr>
          <w:rFonts w:ascii="Times New Roman" w:hAnsi="Times New Roman" w:cs="Times New Roman"/>
          <w:b/>
          <w:bCs/>
          <w:sz w:val="36"/>
          <w:szCs w:val="36"/>
        </w:rPr>
        <w:t xml:space="preserve"> Any Deployment Of Multinational Force In Haiti….</w:t>
      </w:r>
    </w:p>
    <w:p w14:paraId="263F45CA" w14:textId="460B9661" w:rsidR="00A0714D" w:rsidRPr="0078439D" w:rsidRDefault="00A0714D">
      <w:pPr>
        <w:rPr>
          <w:rFonts w:ascii="Times New Roman" w:hAnsi="Times New Roman" w:cs="Times New Roman"/>
          <w:sz w:val="36"/>
          <w:szCs w:val="36"/>
        </w:rPr>
      </w:pPr>
      <w:hyperlink r:id="rId4" w:history="1">
        <w:proofErr w:type="spellStart"/>
        <w:r w:rsidRPr="0078439D">
          <w:rPr>
            <w:rStyle w:val="Hyperlink"/>
            <w:rFonts w:ascii="Times New Roman" w:hAnsi="Times New Roman" w:cs="Times New Roman"/>
            <w:sz w:val="36"/>
            <w:szCs w:val="36"/>
          </w:rPr>
          <w:t>Rhinews</w:t>
        </w:r>
        <w:proofErr w:type="spellEnd"/>
      </w:hyperlink>
    </w:p>
    <w:p w14:paraId="7DE27FEA" w14:textId="21769639" w:rsidR="00A0714D" w:rsidRPr="0078439D" w:rsidRDefault="001813A0">
      <w:pPr>
        <w:rPr>
          <w:rFonts w:ascii="Times New Roman" w:hAnsi="Times New Roman" w:cs="Times New Roman"/>
        </w:rPr>
      </w:pPr>
      <w:r>
        <w:rPr>
          <w:rFonts w:ascii="Times New Roman" w:hAnsi="Times New Roman" w:cs="Times New Roman"/>
          <w:sz w:val="32"/>
          <w:szCs w:val="32"/>
        </w:rPr>
        <w:t xml:space="preserve">        </w:t>
      </w:r>
      <w:r w:rsidR="0078439D" w:rsidRPr="0078439D">
        <w:rPr>
          <w:rFonts w:ascii="Times New Roman" w:hAnsi="Times New Roman" w:cs="Times New Roman"/>
          <w:sz w:val="32"/>
          <w:szCs w:val="32"/>
        </w:rPr>
        <w:t>B</w:t>
      </w:r>
      <w:r w:rsidR="00A0714D" w:rsidRPr="0078439D">
        <w:rPr>
          <w:rFonts w:ascii="Times New Roman" w:hAnsi="Times New Roman" w:cs="Times New Roman"/>
          <w:sz w:val="32"/>
          <w:szCs w:val="32"/>
        </w:rPr>
        <w:t>y</w:t>
      </w:r>
      <w:r w:rsidR="0078439D">
        <w:rPr>
          <w:rFonts w:ascii="Times New Roman" w:hAnsi="Times New Roman" w:cs="Times New Roman"/>
          <w:sz w:val="32"/>
          <w:szCs w:val="32"/>
        </w:rPr>
        <w:t xml:space="preserve"> </w:t>
      </w:r>
      <w:proofErr w:type="spellStart"/>
      <w:r w:rsidR="0078439D">
        <w:rPr>
          <w:rFonts w:ascii="Times New Roman" w:hAnsi="Times New Roman" w:cs="Times New Roman"/>
          <w:sz w:val="32"/>
          <w:szCs w:val="32"/>
        </w:rPr>
        <w:t>Francklyn</w:t>
      </w:r>
      <w:proofErr w:type="spellEnd"/>
      <w:r w:rsidR="0078439D">
        <w:rPr>
          <w:rFonts w:ascii="Times New Roman" w:hAnsi="Times New Roman" w:cs="Times New Roman"/>
          <w:sz w:val="32"/>
          <w:szCs w:val="32"/>
        </w:rPr>
        <w:t xml:space="preserve"> B. </w:t>
      </w:r>
      <w:proofErr w:type="spellStart"/>
      <w:r w:rsidR="0078439D">
        <w:rPr>
          <w:rFonts w:ascii="Times New Roman" w:hAnsi="Times New Roman" w:cs="Times New Roman"/>
          <w:sz w:val="32"/>
          <w:szCs w:val="32"/>
        </w:rPr>
        <w:t>Geffrard</w:t>
      </w:r>
      <w:proofErr w:type="spellEnd"/>
      <w:r w:rsidR="0078439D">
        <w:rPr>
          <w:rFonts w:ascii="Times New Roman" w:hAnsi="Times New Roman" w:cs="Times New Roman"/>
          <w:sz w:val="32"/>
          <w:szCs w:val="32"/>
        </w:rPr>
        <w:t>, Aug. 12, 2023</w:t>
      </w:r>
      <w:r w:rsidR="00A0714D" w:rsidRPr="0078439D">
        <w:rPr>
          <w:rFonts w:ascii="Times New Roman" w:hAnsi="Times New Roman" w:cs="Times New Roman"/>
          <w:sz w:val="32"/>
          <w:szCs w:val="32"/>
        </w:rPr>
        <w:t xml:space="preserve"> </w:t>
      </w:r>
    </w:p>
    <w:p w14:paraId="799D242E" w14:textId="77777777" w:rsidR="00A0714D" w:rsidRPr="0078439D" w:rsidRDefault="00A0714D">
      <w:pPr>
        <w:rPr>
          <w:rFonts w:ascii="Times New Roman" w:hAnsi="Times New Roman" w:cs="Times New Roman"/>
        </w:rPr>
      </w:pPr>
    </w:p>
    <w:p w14:paraId="514A33EB" w14:textId="53E915A3" w:rsidR="00A0714D" w:rsidRPr="0078439D" w:rsidRDefault="00A0714D" w:rsidP="00A0714D">
      <w:pPr>
        <w:rPr>
          <w:rFonts w:ascii="Times New Roman" w:hAnsi="Times New Roman" w:cs="Times New Roman"/>
        </w:rPr>
      </w:pPr>
      <w:r w:rsidRPr="0078439D">
        <w:rPr>
          <w:rFonts w:ascii="Times New Roman" w:hAnsi="Times New Roman" w:cs="Times New Roman"/>
        </w:rPr>
        <w:t xml:space="preserve">In </w:t>
      </w:r>
      <w:proofErr w:type="gramStart"/>
      <w:r w:rsidRPr="0078439D">
        <w:rPr>
          <w:rFonts w:ascii="Times New Roman" w:hAnsi="Times New Roman" w:cs="Times New Roman"/>
        </w:rPr>
        <w:t>a</w:t>
      </w:r>
      <w:proofErr w:type="gramEnd"/>
      <w:r w:rsidRPr="0078439D">
        <w:rPr>
          <w:rFonts w:ascii="Times New Roman" w:hAnsi="Times New Roman" w:cs="Times New Roman"/>
        </w:rPr>
        <w:t xml:space="preserve"> correspondence to the African Union (AU), Haitian organizations and personalities express their amazement after '' a brother-in-law like Kenya agreed to direct an American</w:t>
      </w:r>
      <w:r w:rsidR="00CF7846">
        <w:rPr>
          <w:rFonts w:ascii="Times New Roman" w:hAnsi="Times New Roman" w:cs="Times New Roman"/>
        </w:rPr>
        <w:t>/UN</w:t>
      </w:r>
      <w:r w:rsidRPr="0078439D">
        <w:rPr>
          <w:rFonts w:ascii="Times New Roman" w:hAnsi="Times New Roman" w:cs="Times New Roman"/>
        </w:rPr>
        <w:t xml:space="preserve"> occupation disguised under the label against Haiti of "multinational force" to better deceive national and international public opinion, thus trying to hide the Machiavellian side of this initiative. "</w:t>
      </w:r>
    </w:p>
    <w:p w14:paraId="26B69F7B" w14:textId="77777777" w:rsidR="00A0714D" w:rsidRPr="0078439D" w:rsidRDefault="00A0714D" w:rsidP="00A0714D">
      <w:pPr>
        <w:rPr>
          <w:rFonts w:ascii="Times New Roman" w:hAnsi="Times New Roman" w:cs="Times New Roman"/>
        </w:rPr>
      </w:pPr>
    </w:p>
    <w:p w14:paraId="6AD55D2C" w14:textId="2DF3112D" w:rsidR="00CF7846" w:rsidRDefault="00A0714D" w:rsidP="00A0714D">
      <w:pPr>
        <w:rPr>
          <w:rFonts w:ascii="Times New Roman" w:hAnsi="Times New Roman" w:cs="Times New Roman"/>
        </w:rPr>
      </w:pPr>
      <w:r w:rsidRPr="0078439D">
        <w:rPr>
          <w:rFonts w:ascii="Times New Roman" w:hAnsi="Times New Roman" w:cs="Times New Roman"/>
        </w:rPr>
        <w:t xml:space="preserve">According to </w:t>
      </w:r>
      <w:proofErr w:type="spellStart"/>
      <w:r w:rsidRPr="0078439D">
        <w:rPr>
          <w:rFonts w:ascii="Times New Roman" w:hAnsi="Times New Roman" w:cs="Times New Roman"/>
        </w:rPr>
        <w:t>Konbit</w:t>
      </w:r>
      <w:proofErr w:type="spellEnd"/>
      <w:r w:rsidRPr="0078439D">
        <w:rPr>
          <w:rFonts w:ascii="Times New Roman" w:hAnsi="Times New Roman" w:cs="Times New Roman"/>
        </w:rPr>
        <w:t xml:space="preserve">, ASO, </w:t>
      </w:r>
      <w:proofErr w:type="spellStart"/>
      <w:r w:rsidRPr="0078439D">
        <w:rPr>
          <w:rFonts w:ascii="Times New Roman" w:hAnsi="Times New Roman" w:cs="Times New Roman"/>
        </w:rPr>
        <w:t>Unnoh</w:t>
      </w:r>
      <w:proofErr w:type="spellEnd"/>
      <w:r w:rsidRPr="0078439D">
        <w:rPr>
          <w:rFonts w:ascii="Times New Roman" w:hAnsi="Times New Roman" w:cs="Times New Roman"/>
        </w:rPr>
        <w:t xml:space="preserve">, </w:t>
      </w:r>
      <w:proofErr w:type="spellStart"/>
      <w:r w:rsidRPr="0078439D">
        <w:rPr>
          <w:rFonts w:ascii="Times New Roman" w:hAnsi="Times New Roman" w:cs="Times New Roman"/>
        </w:rPr>
        <w:t>Nehro</w:t>
      </w:r>
      <w:proofErr w:type="spellEnd"/>
      <w:r w:rsidRPr="0078439D">
        <w:rPr>
          <w:rFonts w:ascii="Times New Roman" w:hAnsi="Times New Roman" w:cs="Times New Roman"/>
        </w:rPr>
        <w:t xml:space="preserve">, </w:t>
      </w:r>
      <w:proofErr w:type="spellStart"/>
      <w:r w:rsidRPr="0078439D">
        <w:rPr>
          <w:rFonts w:ascii="Times New Roman" w:hAnsi="Times New Roman" w:cs="Times New Roman"/>
        </w:rPr>
        <w:t>Molegaf</w:t>
      </w:r>
      <w:proofErr w:type="spellEnd"/>
      <w:r w:rsidRPr="0078439D">
        <w:rPr>
          <w:rFonts w:ascii="Times New Roman" w:hAnsi="Times New Roman" w:cs="Times New Roman"/>
        </w:rPr>
        <w:t xml:space="preserve">, </w:t>
      </w:r>
      <w:proofErr w:type="spellStart"/>
      <w:r w:rsidRPr="0078439D">
        <w:rPr>
          <w:rFonts w:ascii="Times New Roman" w:hAnsi="Times New Roman" w:cs="Times New Roman"/>
        </w:rPr>
        <w:t>Papda</w:t>
      </w:r>
      <w:proofErr w:type="spellEnd"/>
      <w:r w:rsidRPr="0078439D">
        <w:rPr>
          <w:rFonts w:ascii="Times New Roman" w:hAnsi="Times New Roman" w:cs="Times New Roman"/>
        </w:rPr>
        <w:t xml:space="preserve"> and Katan among others, who cite a UNUDC report, '' The United States of America would be involved in the process of supplying arms and ammunition of gangs that are </w:t>
      </w:r>
      <w:r w:rsidR="00065886">
        <w:rPr>
          <w:rFonts w:ascii="Times New Roman" w:hAnsi="Times New Roman" w:cs="Times New Roman"/>
        </w:rPr>
        <w:t>completely spreading</w:t>
      </w:r>
      <w:r w:rsidR="00CF7846">
        <w:rPr>
          <w:rFonts w:ascii="Times New Roman" w:hAnsi="Times New Roman" w:cs="Times New Roman"/>
        </w:rPr>
        <w:t xml:space="preserve"> quiet</w:t>
      </w:r>
      <w:r w:rsidR="00065886">
        <w:rPr>
          <w:rFonts w:ascii="Times New Roman" w:hAnsi="Times New Roman" w:cs="Times New Roman"/>
        </w:rPr>
        <w:t>ly</w:t>
      </w:r>
      <w:r w:rsidRPr="0078439D">
        <w:rPr>
          <w:rFonts w:ascii="Times New Roman" w:hAnsi="Times New Roman" w:cs="Times New Roman"/>
        </w:rPr>
        <w:t xml:space="preserve">, terror and death in Haiti. </w:t>
      </w:r>
    </w:p>
    <w:p w14:paraId="22D4ACEA" w14:textId="77777777" w:rsidR="00CF7846" w:rsidRDefault="00CF7846" w:rsidP="00A0714D">
      <w:pPr>
        <w:rPr>
          <w:rFonts w:ascii="Times New Roman" w:hAnsi="Times New Roman" w:cs="Times New Roman"/>
        </w:rPr>
      </w:pPr>
    </w:p>
    <w:p w14:paraId="1134486D" w14:textId="29F83C8A" w:rsidR="00A0714D" w:rsidRPr="0078439D" w:rsidRDefault="00A0714D" w:rsidP="00A0714D">
      <w:pPr>
        <w:rPr>
          <w:rFonts w:ascii="Times New Roman" w:hAnsi="Times New Roman" w:cs="Times New Roman"/>
        </w:rPr>
      </w:pPr>
      <w:r w:rsidRPr="0078439D">
        <w:rPr>
          <w:rFonts w:ascii="Times New Roman" w:hAnsi="Times New Roman" w:cs="Times New Roman"/>
        </w:rPr>
        <w:t xml:space="preserve">''In </w:t>
      </w:r>
      <w:proofErr w:type="gramStart"/>
      <w:r w:rsidRPr="0078439D">
        <w:rPr>
          <w:rFonts w:ascii="Times New Roman" w:hAnsi="Times New Roman" w:cs="Times New Roman"/>
        </w:rPr>
        <w:t>a</w:t>
      </w:r>
      <w:proofErr w:type="gramEnd"/>
      <w:r w:rsidRPr="0078439D">
        <w:rPr>
          <w:rFonts w:ascii="Times New Roman" w:hAnsi="Times New Roman" w:cs="Times New Roman"/>
        </w:rPr>
        <w:t xml:space="preserve"> correspondence to the African Union (AU), Haitian organizations and personalities</w:t>
      </w:r>
      <w:r w:rsidR="00065886">
        <w:rPr>
          <w:rFonts w:ascii="Times New Roman" w:hAnsi="Times New Roman" w:cs="Times New Roman"/>
        </w:rPr>
        <w:t xml:space="preserve"> </w:t>
      </w:r>
      <w:r w:rsidRPr="0078439D">
        <w:rPr>
          <w:rFonts w:ascii="Times New Roman" w:hAnsi="Times New Roman" w:cs="Times New Roman"/>
        </w:rPr>
        <w:t>express their amazement ''that a brother-in-law like Kenya agreed to direct an American</w:t>
      </w:r>
      <w:r w:rsidR="00065886">
        <w:rPr>
          <w:rFonts w:ascii="Times New Roman" w:hAnsi="Times New Roman" w:cs="Times New Roman"/>
        </w:rPr>
        <w:t xml:space="preserve">/UN </w:t>
      </w:r>
      <w:r w:rsidRPr="0078439D">
        <w:rPr>
          <w:rFonts w:ascii="Times New Roman" w:hAnsi="Times New Roman" w:cs="Times New Roman"/>
        </w:rPr>
        <w:t xml:space="preserve">occupation disguised under the label against Haiti of </w:t>
      </w:r>
      <w:r w:rsidR="00065886">
        <w:rPr>
          <w:rFonts w:ascii="Times New Roman" w:hAnsi="Times New Roman" w:cs="Times New Roman"/>
        </w:rPr>
        <w:t xml:space="preserve">a </w:t>
      </w:r>
      <w:r w:rsidRPr="0078439D">
        <w:rPr>
          <w:rFonts w:ascii="Times New Roman" w:hAnsi="Times New Roman" w:cs="Times New Roman"/>
        </w:rPr>
        <w:t>"multinational force" to better deceive national and international public opinion, thus trying to hide the Machiavellian side of this initiative. "</w:t>
      </w:r>
    </w:p>
    <w:p w14:paraId="29753CCC" w14:textId="77777777" w:rsidR="00A0714D" w:rsidRPr="0078439D" w:rsidRDefault="00A0714D" w:rsidP="00A0714D">
      <w:pPr>
        <w:rPr>
          <w:rFonts w:ascii="Times New Roman" w:hAnsi="Times New Roman" w:cs="Times New Roman"/>
        </w:rPr>
      </w:pPr>
    </w:p>
    <w:p w14:paraId="4A2B8E36" w14:textId="5309D670" w:rsidR="00A0714D" w:rsidRPr="0078439D" w:rsidRDefault="00A0714D" w:rsidP="00A0714D">
      <w:pPr>
        <w:rPr>
          <w:rFonts w:ascii="Times New Roman" w:hAnsi="Times New Roman" w:cs="Times New Roman"/>
        </w:rPr>
      </w:pPr>
      <w:r w:rsidRPr="0078439D">
        <w:rPr>
          <w:rFonts w:ascii="Times New Roman" w:hAnsi="Times New Roman" w:cs="Times New Roman"/>
        </w:rPr>
        <w:t xml:space="preserve">According to </w:t>
      </w:r>
      <w:proofErr w:type="spellStart"/>
      <w:r w:rsidRPr="0078439D">
        <w:rPr>
          <w:rFonts w:ascii="Times New Roman" w:hAnsi="Times New Roman" w:cs="Times New Roman"/>
        </w:rPr>
        <w:t>Konbit</w:t>
      </w:r>
      <w:proofErr w:type="spellEnd"/>
      <w:r w:rsidRPr="0078439D">
        <w:rPr>
          <w:rFonts w:ascii="Times New Roman" w:hAnsi="Times New Roman" w:cs="Times New Roman"/>
        </w:rPr>
        <w:t xml:space="preserve">, ASO, </w:t>
      </w:r>
      <w:proofErr w:type="spellStart"/>
      <w:r w:rsidRPr="0078439D">
        <w:rPr>
          <w:rFonts w:ascii="Times New Roman" w:hAnsi="Times New Roman" w:cs="Times New Roman"/>
        </w:rPr>
        <w:t>Unnoh</w:t>
      </w:r>
      <w:proofErr w:type="spellEnd"/>
      <w:r w:rsidRPr="0078439D">
        <w:rPr>
          <w:rFonts w:ascii="Times New Roman" w:hAnsi="Times New Roman" w:cs="Times New Roman"/>
        </w:rPr>
        <w:t xml:space="preserve">, </w:t>
      </w:r>
      <w:proofErr w:type="spellStart"/>
      <w:r w:rsidRPr="0078439D">
        <w:rPr>
          <w:rFonts w:ascii="Times New Roman" w:hAnsi="Times New Roman" w:cs="Times New Roman"/>
        </w:rPr>
        <w:t>Nehro</w:t>
      </w:r>
      <w:proofErr w:type="spellEnd"/>
      <w:r w:rsidRPr="0078439D">
        <w:rPr>
          <w:rFonts w:ascii="Times New Roman" w:hAnsi="Times New Roman" w:cs="Times New Roman"/>
        </w:rPr>
        <w:t xml:space="preserve">, </w:t>
      </w:r>
      <w:proofErr w:type="spellStart"/>
      <w:r w:rsidRPr="0078439D">
        <w:rPr>
          <w:rFonts w:ascii="Times New Roman" w:hAnsi="Times New Roman" w:cs="Times New Roman"/>
        </w:rPr>
        <w:t>Molegaf</w:t>
      </w:r>
      <w:proofErr w:type="spellEnd"/>
      <w:r w:rsidRPr="0078439D">
        <w:rPr>
          <w:rFonts w:ascii="Times New Roman" w:hAnsi="Times New Roman" w:cs="Times New Roman"/>
        </w:rPr>
        <w:t xml:space="preserve">, </w:t>
      </w:r>
      <w:proofErr w:type="spellStart"/>
      <w:r w:rsidRPr="0078439D">
        <w:rPr>
          <w:rFonts w:ascii="Times New Roman" w:hAnsi="Times New Roman" w:cs="Times New Roman"/>
        </w:rPr>
        <w:t>Papda</w:t>
      </w:r>
      <w:proofErr w:type="spellEnd"/>
      <w:r w:rsidRPr="0078439D">
        <w:rPr>
          <w:rFonts w:ascii="Times New Roman" w:hAnsi="Times New Roman" w:cs="Times New Roman"/>
        </w:rPr>
        <w:t xml:space="preserve"> and Katan among others, who cite a UNUDC report, '' The United States of America would be involved in the process of supplying arms and ammunition </w:t>
      </w:r>
      <w:r w:rsidR="00065886">
        <w:rPr>
          <w:rFonts w:ascii="Times New Roman" w:hAnsi="Times New Roman" w:cs="Times New Roman"/>
        </w:rPr>
        <w:t xml:space="preserve">to </w:t>
      </w:r>
      <w:r w:rsidRPr="0078439D">
        <w:rPr>
          <w:rFonts w:ascii="Times New Roman" w:hAnsi="Times New Roman" w:cs="Times New Roman"/>
        </w:rPr>
        <w:t xml:space="preserve">gangs that are </w:t>
      </w:r>
      <w:r w:rsidR="00065886">
        <w:rPr>
          <w:rFonts w:ascii="Times New Roman" w:hAnsi="Times New Roman" w:cs="Times New Roman"/>
        </w:rPr>
        <w:t>perpetrating</w:t>
      </w:r>
      <w:r w:rsidR="0078439D">
        <w:rPr>
          <w:rFonts w:ascii="Times New Roman" w:hAnsi="Times New Roman" w:cs="Times New Roman"/>
        </w:rPr>
        <w:t>,</w:t>
      </w:r>
      <w:r w:rsidRPr="0078439D">
        <w:rPr>
          <w:rFonts w:ascii="Times New Roman" w:hAnsi="Times New Roman" w:cs="Times New Roman"/>
        </w:rPr>
        <w:t xml:space="preserve"> </w:t>
      </w:r>
      <w:r w:rsidR="00065886">
        <w:rPr>
          <w:rFonts w:ascii="Times New Roman" w:hAnsi="Times New Roman" w:cs="Times New Roman"/>
        </w:rPr>
        <w:t>peacefully</w:t>
      </w:r>
      <w:r w:rsidRPr="0078439D">
        <w:rPr>
          <w:rFonts w:ascii="Times New Roman" w:hAnsi="Times New Roman" w:cs="Times New Roman"/>
        </w:rPr>
        <w:t>, terror and death in Haiti. ''</w:t>
      </w:r>
    </w:p>
    <w:p w14:paraId="3C6DD6E9" w14:textId="77777777" w:rsidR="00A0714D" w:rsidRPr="0078439D" w:rsidRDefault="00A0714D" w:rsidP="00A0714D">
      <w:pPr>
        <w:rPr>
          <w:rFonts w:ascii="Times New Roman" w:hAnsi="Times New Roman" w:cs="Times New Roman"/>
        </w:rPr>
      </w:pPr>
    </w:p>
    <w:p w14:paraId="4C59EDD1" w14:textId="18FC4874" w:rsidR="00A0714D" w:rsidRPr="0078439D" w:rsidRDefault="00A0714D" w:rsidP="00A0714D">
      <w:pPr>
        <w:rPr>
          <w:rFonts w:ascii="Times New Roman" w:hAnsi="Times New Roman" w:cs="Times New Roman"/>
        </w:rPr>
      </w:pPr>
      <w:r w:rsidRPr="0078439D">
        <w:rPr>
          <w:rFonts w:ascii="Times New Roman" w:hAnsi="Times New Roman" w:cs="Times New Roman"/>
        </w:rPr>
        <w:t xml:space="preserve">The report of the United Nations Office on Drugs and Crime published in March 2023 indicates that the weapons and </w:t>
      </w:r>
      <w:r w:rsidR="00CF7846">
        <w:rPr>
          <w:rFonts w:ascii="Times New Roman" w:hAnsi="Times New Roman" w:cs="Times New Roman"/>
        </w:rPr>
        <w:t>armaments</w:t>
      </w:r>
      <w:r w:rsidRPr="0078439D">
        <w:rPr>
          <w:rFonts w:ascii="Times New Roman" w:hAnsi="Times New Roman" w:cs="Times New Roman"/>
        </w:rPr>
        <w:t xml:space="preserve"> used by the gangs come </w:t>
      </w:r>
      <w:proofErr w:type="gramStart"/>
      <w:r w:rsidRPr="0078439D">
        <w:rPr>
          <w:rFonts w:ascii="Times New Roman" w:hAnsi="Times New Roman" w:cs="Times New Roman"/>
        </w:rPr>
        <w:t>in particular from</w:t>
      </w:r>
      <w:proofErr w:type="gramEnd"/>
      <w:r w:rsidRPr="0078439D">
        <w:rPr>
          <w:rFonts w:ascii="Times New Roman" w:hAnsi="Times New Roman" w:cs="Times New Roman"/>
        </w:rPr>
        <w:t xml:space="preserve"> the United States of America, </w:t>
      </w:r>
      <w:r w:rsidR="003D6B9C">
        <w:rPr>
          <w:rFonts w:ascii="Times New Roman" w:hAnsi="Times New Roman" w:cs="Times New Roman"/>
        </w:rPr>
        <w:t>according to the</w:t>
      </w:r>
      <w:r w:rsidRPr="0078439D">
        <w:rPr>
          <w:rFonts w:ascii="Times New Roman" w:hAnsi="Times New Roman" w:cs="Times New Roman"/>
        </w:rPr>
        <w:t xml:space="preserve"> sign</w:t>
      </w:r>
      <w:r w:rsidR="00CF7846">
        <w:rPr>
          <w:rFonts w:ascii="Times New Roman" w:hAnsi="Times New Roman" w:cs="Times New Roman"/>
        </w:rPr>
        <w:t>ers</w:t>
      </w:r>
      <w:r w:rsidRPr="0078439D">
        <w:rPr>
          <w:rFonts w:ascii="Times New Roman" w:hAnsi="Times New Roman" w:cs="Times New Roman"/>
        </w:rPr>
        <w:t xml:space="preserve"> of the correspondence, adding that this </w:t>
      </w:r>
      <w:r w:rsidR="0078439D">
        <w:rPr>
          <w:rFonts w:ascii="Times New Roman" w:hAnsi="Times New Roman" w:cs="Times New Roman"/>
        </w:rPr>
        <w:t>s</w:t>
      </w:r>
      <w:r w:rsidRPr="0078439D">
        <w:rPr>
          <w:rFonts w:ascii="Times New Roman" w:hAnsi="Times New Roman" w:cs="Times New Roman"/>
        </w:rPr>
        <w:t>ame report, confirmed an increase in illegal traffic in arms from the United States to Haiti, from the State of Florida.</w:t>
      </w:r>
    </w:p>
    <w:p w14:paraId="31053D46" w14:textId="77777777" w:rsidR="00A0714D" w:rsidRPr="0078439D" w:rsidRDefault="00A0714D" w:rsidP="00A0714D">
      <w:pPr>
        <w:rPr>
          <w:rFonts w:ascii="Times New Roman" w:hAnsi="Times New Roman" w:cs="Times New Roman"/>
        </w:rPr>
      </w:pPr>
    </w:p>
    <w:p w14:paraId="47D4E950" w14:textId="44FF2FE7" w:rsidR="00A0714D" w:rsidRPr="0078439D" w:rsidRDefault="00A0714D" w:rsidP="00A0714D">
      <w:pPr>
        <w:rPr>
          <w:rFonts w:ascii="Times New Roman" w:hAnsi="Times New Roman" w:cs="Times New Roman"/>
        </w:rPr>
      </w:pPr>
      <w:r w:rsidRPr="0078439D">
        <w:rPr>
          <w:rFonts w:ascii="Times New Roman" w:hAnsi="Times New Roman" w:cs="Times New Roman"/>
        </w:rPr>
        <w:t>"Surprisingly</w:t>
      </w:r>
      <w:r w:rsidR="003D6B9C">
        <w:rPr>
          <w:rFonts w:ascii="Times New Roman" w:hAnsi="Times New Roman" w:cs="Times New Roman"/>
        </w:rPr>
        <w:t>–the signers write–</w:t>
      </w:r>
      <w:r w:rsidRPr="0078439D">
        <w:rPr>
          <w:rFonts w:ascii="Times New Roman" w:hAnsi="Times New Roman" w:cs="Times New Roman"/>
        </w:rPr>
        <w:t>despite this contradictory situation, the government of Kenya has, in a statement from the Ministry of Foreign Affairs, announced that it would be ready to ensure the leadership of a multinational force and to deploy in Haiti a contingent of 1000 police officers supposed to help the training of the Haitian police, to restore normality in Haiti. ''</w:t>
      </w:r>
    </w:p>
    <w:p w14:paraId="7CBD5F26" w14:textId="77777777" w:rsidR="00A0714D" w:rsidRPr="0078439D" w:rsidRDefault="00A0714D" w:rsidP="00A0714D">
      <w:pPr>
        <w:rPr>
          <w:rFonts w:ascii="Times New Roman" w:hAnsi="Times New Roman" w:cs="Times New Roman"/>
        </w:rPr>
      </w:pPr>
    </w:p>
    <w:p w14:paraId="31CF0AC2" w14:textId="15B71A0D" w:rsidR="00A0714D" w:rsidRPr="0078439D" w:rsidRDefault="00A0714D" w:rsidP="00A0714D">
      <w:pPr>
        <w:rPr>
          <w:rFonts w:ascii="Times New Roman" w:hAnsi="Times New Roman" w:cs="Times New Roman"/>
        </w:rPr>
      </w:pPr>
      <w:r w:rsidRPr="0078439D">
        <w:rPr>
          <w:rFonts w:ascii="Times New Roman" w:hAnsi="Times New Roman" w:cs="Times New Roman"/>
        </w:rPr>
        <w:t>Rejecting the behavior of Kenya, the sig</w:t>
      </w:r>
      <w:r w:rsidR="003D6B9C">
        <w:rPr>
          <w:rFonts w:ascii="Times New Roman" w:hAnsi="Times New Roman" w:cs="Times New Roman"/>
        </w:rPr>
        <w:t>ners</w:t>
      </w:r>
      <w:r w:rsidRPr="0078439D">
        <w:rPr>
          <w:rFonts w:ascii="Times New Roman" w:hAnsi="Times New Roman" w:cs="Times New Roman"/>
        </w:rPr>
        <w:t xml:space="preserve"> believe that "none of the land of our ancestors (Africa) must serve as a </w:t>
      </w:r>
      <w:r w:rsidR="003D6B9C">
        <w:rPr>
          <w:rFonts w:ascii="Times New Roman" w:hAnsi="Times New Roman" w:cs="Times New Roman"/>
        </w:rPr>
        <w:t xml:space="preserve">soundboard </w:t>
      </w:r>
      <w:r w:rsidRPr="0078439D">
        <w:rPr>
          <w:rFonts w:ascii="Times New Roman" w:hAnsi="Times New Roman" w:cs="Times New Roman"/>
        </w:rPr>
        <w:t>or armed wing of the old colonial powers, slave</w:t>
      </w:r>
      <w:r w:rsidR="003D6B9C">
        <w:rPr>
          <w:rFonts w:ascii="Times New Roman" w:hAnsi="Times New Roman" w:cs="Times New Roman"/>
        </w:rPr>
        <w:t>holders</w:t>
      </w:r>
      <w:r w:rsidRPr="0078439D">
        <w:rPr>
          <w:rFonts w:ascii="Times New Roman" w:hAnsi="Times New Roman" w:cs="Times New Roman"/>
        </w:rPr>
        <w:t xml:space="preserve">, transformed into imperialist powers and today </w:t>
      </w:r>
      <w:r w:rsidR="003D6B9C">
        <w:rPr>
          <w:rFonts w:ascii="Times New Roman" w:hAnsi="Times New Roman" w:cs="Times New Roman"/>
        </w:rPr>
        <w:t xml:space="preserve">engaged </w:t>
      </w:r>
      <w:r w:rsidRPr="0078439D">
        <w:rPr>
          <w:rFonts w:ascii="Times New Roman" w:hAnsi="Times New Roman" w:cs="Times New Roman"/>
        </w:rPr>
        <w:t>actively involved in a criminal project of destabilization of Haiti, of systematic sabotage of its sovereignty whose American</w:t>
      </w:r>
      <w:r w:rsidR="003D6B9C">
        <w:rPr>
          <w:rFonts w:ascii="Times New Roman" w:hAnsi="Times New Roman" w:cs="Times New Roman"/>
        </w:rPr>
        <w:t>/UN</w:t>
      </w:r>
      <w:r w:rsidRPr="0078439D">
        <w:rPr>
          <w:rFonts w:ascii="Times New Roman" w:hAnsi="Times New Roman" w:cs="Times New Roman"/>
        </w:rPr>
        <w:t xml:space="preserve"> occupation constitutes a dangerous stage. "</w:t>
      </w:r>
    </w:p>
    <w:p w14:paraId="6EDC7297" w14:textId="77777777" w:rsidR="00A0714D" w:rsidRPr="0078439D" w:rsidRDefault="00A0714D" w:rsidP="00A0714D">
      <w:pPr>
        <w:rPr>
          <w:rFonts w:ascii="Times New Roman" w:hAnsi="Times New Roman" w:cs="Times New Roman"/>
        </w:rPr>
      </w:pPr>
    </w:p>
    <w:p w14:paraId="57026BE3" w14:textId="67D59364" w:rsidR="00A0714D" w:rsidRPr="0078439D" w:rsidRDefault="00A0714D" w:rsidP="00A0714D">
      <w:pPr>
        <w:rPr>
          <w:rFonts w:ascii="Times New Roman" w:hAnsi="Times New Roman" w:cs="Times New Roman"/>
        </w:rPr>
      </w:pPr>
      <w:r w:rsidRPr="0078439D">
        <w:rPr>
          <w:rFonts w:ascii="Times New Roman" w:hAnsi="Times New Roman" w:cs="Times New Roman"/>
        </w:rPr>
        <w:t xml:space="preserve">According to these socio-political organizations and personalities who are more than fifty, '' The approach of the leaders of Kenya is part of a logic totally opposed to what is proclaimed in the AU charter and that there is </w:t>
      </w:r>
      <w:r w:rsidR="00CB218B">
        <w:rPr>
          <w:rFonts w:ascii="Times New Roman" w:hAnsi="Times New Roman" w:cs="Times New Roman"/>
        </w:rPr>
        <w:t>a p</w:t>
      </w:r>
      <w:r w:rsidRPr="0078439D">
        <w:rPr>
          <w:rFonts w:ascii="Times New Roman" w:hAnsi="Times New Roman" w:cs="Times New Roman"/>
        </w:rPr>
        <w:t>lace in this situation to invite</w:t>
      </w:r>
      <w:r w:rsidR="00CB218B">
        <w:rPr>
          <w:rFonts w:ascii="Times New Roman" w:hAnsi="Times New Roman" w:cs="Times New Roman"/>
        </w:rPr>
        <w:t xml:space="preserve"> it</w:t>
      </w:r>
      <w:r w:rsidRPr="0078439D">
        <w:rPr>
          <w:rFonts w:ascii="Times New Roman" w:hAnsi="Times New Roman" w:cs="Times New Roman"/>
        </w:rPr>
        <w:t xml:space="preserve">, in the name of these officially adopted cardinal principles, to urgently review this approach undermining the sovereignty of Haiti, to </w:t>
      </w:r>
      <w:r w:rsidR="00CB218B">
        <w:rPr>
          <w:rFonts w:ascii="Times New Roman" w:hAnsi="Times New Roman" w:cs="Times New Roman"/>
        </w:rPr>
        <w:t xml:space="preserve">its </w:t>
      </w:r>
      <w:r w:rsidRPr="0078439D">
        <w:rPr>
          <w:rFonts w:ascii="Times New Roman" w:hAnsi="Times New Roman" w:cs="Times New Roman"/>
        </w:rPr>
        <w:t>right to self -determination. ''</w:t>
      </w:r>
    </w:p>
    <w:p w14:paraId="24226029" w14:textId="77777777" w:rsidR="00A0714D" w:rsidRPr="0078439D" w:rsidRDefault="00A0714D" w:rsidP="00A0714D">
      <w:pPr>
        <w:rPr>
          <w:rFonts w:ascii="Times New Roman" w:hAnsi="Times New Roman" w:cs="Times New Roman"/>
        </w:rPr>
      </w:pPr>
    </w:p>
    <w:p w14:paraId="624F8E74" w14:textId="681FF44F" w:rsidR="00A0714D" w:rsidRPr="0078439D" w:rsidRDefault="00A0714D" w:rsidP="00A0714D">
      <w:pPr>
        <w:rPr>
          <w:rFonts w:ascii="Times New Roman" w:hAnsi="Times New Roman" w:cs="Times New Roman"/>
        </w:rPr>
      </w:pPr>
      <w:r w:rsidRPr="0078439D">
        <w:rPr>
          <w:rFonts w:ascii="Times New Roman" w:hAnsi="Times New Roman" w:cs="Times New Roman"/>
        </w:rPr>
        <w:t>They charge the AU to find "the most effective strategy to explain to the leaders of this brother country that such a choice is likely to encourage, to strengthen in Haiti the already unacceptable interference of the imperialist powers</w:t>
      </w:r>
      <w:r w:rsidR="00CB218B">
        <w:rPr>
          <w:rFonts w:ascii="Times New Roman" w:hAnsi="Times New Roman" w:cs="Times New Roman"/>
        </w:rPr>
        <w:t xml:space="preserve"> particularly </w:t>
      </w:r>
      <w:r w:rsidRPr="0078439D">
        <w:rPr>
          <w:rFonts w:ascii="Times New Roman" w:hAnsi="Times New Roman" w:cs="Times New Roman"/>
        </w:rPr>
        <w:t>the United States of America. ''</w:t>
      </w:r>
    </w:p>
    <w:p w14:paraId="2118EC48" w14:textId="77777777" w:rsidR="00A0714D" w:rsidRPr="0078439D" w:rsidRDefault="00A0714D" w:rsidP="00A0714D">
      <w:pPr>
        <w:rPr>
          <w:rFonts w:ascii="Times New Roman" w:hAnsi="Times New Roman" w:cs="Times New Roman"/>
        </w:rPr>
      </w:pPr>
    </w:p>
    <w:p w14:paraId="20507E9D" w14:textId="7F919C23" w:rsidR="00A0714D" w:rsidRPr="0078439D" w:rsidRDefault="00A0714D" w:rsidP="00A0714D">
      <w:pPr>
        <w:rPr>
          <w:rFonts w:ascii="Times New Roman" w:hAnsi="Times New Roman" w:cs="Times New Roman"/>
        </w:rPr>
      </w:pPr>
      <w:r w:rsidRPr="0078439D">
        <w:rPr>
          <w:rFonts w:ascii="Times New Roman" w:hAnsi="Times New Roman" w:cs="Times New Roman"/>
        </w:rPr>
        <w:lastRenderedPageBreak/>
        <w:t>"To assume for the benefit of the USA the leadership of this force of occupation simply amounts to helping them to consolidate their genocidal control over this country</w:t>
      </w:r>
      <w:r w:rsidR="00CB218B">
        <w:rPr>
          <w:rFonts w:ascii="Times New Roman" w:hAnsi="Times New Roman" w:cs="Times New Roman"/>
        </w:rPr>
        <w:t>–ours–</w:t>
      </w:r>
      <w:r w:rsidRPr="0078439D">
        <w:rPr>
          <w:rFonts w:ascii="Times New Roman" w:hAnsi="Times New Roman" w:cs="Times New Roman"/>
        </w:rPr>
        <w:t xml:space="preserve">which achieved the first and the only revolt of successful slaves in the whole history of humanity and which has at the same time changed </w:t>
      </w:r>
      <w:r w:rsidR="00CB218B">
        <w:rPr>
          <w:rFonts w:ascii="Times New Roman" w:hAnsi="Times New Roman" w:cs="Times New Roman"/>
        </w:rPr>
        <w:t xml:space="preserve">the </w:t>
      </w:r>
      <w:r w:rsidRPr="0078439D">
        <w:rPr>
          <w:rFonts w:ascii="Times New Roman" w:hAnsi="Times New Roman" w:cs="Times New Roman"/>
        </w:rPr>
        <w:t>world</w:t>
      </w:r>
      <w:r w:rsidR="00CB218B">
        <w:rPr>
          <w:rFonts w:ascii="Times New Roman" w:hAnsi="Times New Roman" w:cs="Times New Roman"/>
        </w:rPr>
        <w:t xml:space="preserve"> order</w:t>
      </w:r>
      <w:r w:rsidRPr="0078439D">
        <w:rPr>
          <w:rFonts w:ascii="Times New Roman" w:hAnsi="Times New Roman" w:cs="Times New Roman"/>
        </w:rPr>
        <w:t>, colonial</w:t>
      </w:r>
      <w:r w:rsidR="00CB218B">
        <w:rPr>
          <w:rFonts w:ascii="Times New Roman" w:hAnsi="Times New Roman" w:cs="Times New Roman"/>
        </w:rPr>
        <w:t>ist</w:t>
      </w:r>
      <w:r w:rsidRPr="0078439D">
        <w:rPr>
          <w:rFonts w:ascii="Times New Roman" w:hAnsi="Times New Roman" w:cs="Times New Roman"/>
        </w:rPr>
        <w:t>, racist and slav</w:t>
      </w:r>
      <w:r w:rsidR="00CB218B">
        <w:rPr>
          <w:rFonts w:ascii="Times New Roman" w:hAnsi="Times New Roman" w:cs="Times New Roman"/>
        </w:rPr>
        <w:t>ish</w:t>
      </w:r>
      <w:r w:rsidRPr="0078439D">
        <w:rPr>
          <w:rFonts w:ascii="Times New Roman" w:hAnsi="Times New Roman" w:cs="Times New Roman"/>
        </w:rPr>
        <w:t>,"</w:t>
      </w:r>
      <w:r w:rsidR="00CB218B">
        <w:rPr>
          <w:rFonts w:ascii="Times New Roman" w:hAnsi="Times New Roman" w:cs="Times New Roman"/>
        </w:rPr>
        <w:t xml:space="preserve"> </w:t>
      </w:r>
      <w:r w:rsidRPr="0078439D">
        <w:rPr>
          <w:rFonts w:ascii="Times New Roman" w:hAnsi="Times New Roman" w:cs="Times New Roman"/>
        </w:rPr>
        <w:t>they say.</w:t>
      </w:r>
    </w:p>
    <w:p w14:paraId="3B3864AD" w14:textId="77777777" w:rsidR="00A0714D" w:rsidRPr="0078439D" w:rsidRDefault="00A0714D" w:rsidP="00A0714D">
      <w:pPr>
        <w:rPr>
          <w:rFonts w:ascii="Times New Roman" w:hAnsi="Times New Roman" w:cs="Times New Roman"/>
        </w:rPr>
      </w:pPr>
    </w:p>
    <w:p w14:paraId="730CB664" w14:textId="38231E33" w:rsidR="00A0714D" w:rsidRPr="0078439D" w:rsidRDefault="00A0714D" w:rsidP="00A0714D">
      <w:pPr>
        <w:rPr>
          <w:rFonts w:ascii="Times New Roman" w:hAnsi="Times New Roman" w:cs="Times New Roman"/>
        </w:rPr>
      </w:pPr>
      <w:r w:rsidRPr="0078439D">
        <w:rPr>
          <w:rFonts w:ascii="Times New Roman" w:hAnsi="Times New Roman" w:cs="Times New Roman"/>
        </w:rPr>
        <w:t>They claim that ‘‘This terrible multidimensional crisis that Haiti is going through is therefore cynically manufactured and largely maintained by the old colonial and racist colonial powers currently transformed into imperialist powers. The latter are suffocating our country with the effective assistance of local collaborators made up of puppet</w:t>
      </w:r>
      <w:r w:rsidR="0037496D">
        <w:rPr>
          <w:rFonts w:ascii="Times New Roman" w:hAnsi="Times New Roman" w:cs="Times New Roman"/>
        </w:rPr>
        <w:t>s</w:t>
      </w:r>
      <w:r w:rsidRPr="0078439D">
        <w:rPr>
          <w:rFonts w:ascii="Times New Roman" w:hAnsi="Times New Roman" w:cs="Times New Roman"/>
        </w:rPr>
        <w:t>, corrupt, criminals, mafia imposed by Washington and that of the also corrupt oligarchs, criminals that finance the armed gangs.</w:t>
      </w:r>
    </w:p>
    <w:p w14:paraId="49BE2180" w14:textId="77777777" w:rsidR="00A0714D" w:rsidRPr="0078439D" w:rsidRDefault="00A0714D" w:rsidP="00A0714D">
      <w:pPr>
        <w:rPr>
          <w:rFonts w:ascii="Times New Roman" w:hAnsi="Times New Roman" w:cs="Times New Roman"/>
        </w:rPr>
      </w:pPr>
    </w:p>
    <w:p w14:paraId="735A6A89" w14:textId="24C72CC2" w:rsidR="00A0714D" w:rsidRPr="0078439D" w:rsidRDefault="00A0714D" w:rsidP="00A0714D">
      <w:pPr>
        <w:rPr>
          <w:rFonts w:ascii="Times New Roman" w:hAnsi="Times New Roman" w:cs="Times New Roman"/>
        </w:rPr>
      </w:pPr>
      <w:r w:rsidRPr="0078439D">
        <w:rPr>
          <w:rFonts w:ascii="Times New Roman" w:hAnsi="Times New Roman" w:cs="Times New Roman"/>
        </w:rPr>
        <w:t xml:space="preserve">According to them, it is imperative to act </w:t>
      </w:r>
      <w:proofErr w:type="gramStart"/>
      <w:r w:rsidRPr="0078439D">
        <w:rPr>
          <w:rFonts w:ascii="Times New Roman" w:hAnsi="Times New Roman" w:cs="Times New Roman"/>
        </w:rPr>
        <w:t>so as to</w:t>
      </w:r>
      <w:proofErr w:type="gramEnd"/>
      <w:r w:rsidRPr="0078439D">
        <w:rPr>
          <w:rFonts w:ascii="Times New Roman" w:hAnsi="Times New Roman" w:cs="Times New Roman"/>
        </w:rPr>
        <w:t xml:space="preserve"> avoid that </w:t>
      </w:r>
      <w:r w:rsidR="0037496D">
        <w:rPr>
          <w:rFonts w:ascii="Times New Roman" w:hAnsi="Times New Roman" w:cs="Times New Roman"/>
        </w:rPr>
        <w:t>any</w:t>
      </w:r>
      <w:r w:rsidRPr="0078439D">
        <w:rPr>
          <w:rFonts w:ascii="Times New Roman" w:hAnsi="Times New Roman" w:cs="Times New Roman"/>
        </w:rPr>
        <w:t xml:space="preserve"> country on the African continent play </w:t>
      </w:r>
      <w:r w:rsidR="0037496D">
        <w:rPr>
          <w:rFonts w:ascii="Times New Roman" w:hAnsi="Times New Roman" w:cs="Times New Roman"/>
        </w:rPr>
        <w:t>a repeat</w:t>
      </w:r>
      <w:r w:rsidRPr="0078439D">
        <w:rPr>
          <w:rFonts w:ascii="Times New Roman" w:hAnsi="Times New Roman" w:cs="Times New Roman"/>
        </w:rPr>
        <w:t xml:space="preserve"> of the former colonial, slavery, imperialist powers. And Africa</w:t>
      </w:r>
      <w:r w:rsidR="0037496D">
        <w:rPr>
          <w:rFonts w:ascii="Times New Roman" w:hAnsi="Times New Roman" w:cs="Times New Roman"/>
        </w:rPr>
        <w:t xml:space="preserve"> in solidarity</w:t>
      </w:r>
      <w:r w:rsidRPr="0078439D">
        <w:rPr>
          <w:rFonts w:ascii="Times New Roman" w:hAnsi="Times New Roman" w:cs="Times New Roman"/>
        </w:rPr>
        <w:t xml:space="preserve"> with Haiti </w:t>
      </w:r>
      <w:r w:rsidR="0037496D">
        <w:rPr>
          <w:rFonts w:ascii="Times New Roman" w:hAnsi="Times New Roman" w:cs="Times New Roman"/>
        </w:rPr>
        <w:t xml:space="preserve">be </w:t>
      </w:r>
      <w:r w:rsidRPr="0078439D">
        <w:rPr>
          <w:rFonts w:ascii="Times New Roman" w:hAnsi="Times New Roman" w:cs="Times New Roman"/>
        </w:rPr>
        <w:t>now the privileged watchword, they add.</w:t>
      </w:r>
    </w:p>
    <w:p w14:paraId="3C6F231D" w14:textId="77777777" w:rsidR="00A0714D" w:rsidRPr="0078439D" w:rsidRDefault="00A0714D" w:rsidP="00A0714D">
      <w:pPr>
        <w:rPr>
          <w:rFonts w:ascii="Times New Roman" w:hAnsi="Times New Roman" w:cs="Times New Roman"/>
        </w:rPr>
      </w:pPr>
    </w:p>
    <w:p w14:paraId="41520B83" w14:textId="2DBBD77F" w:rsidR="00A0714D" w:rsidRPr="0078439D" w:rsidRDefault="00A0714D" w:rsidP="00A0714D">
      <w:pPr>
        <w:rPr>
          <w:rFonts w:ascii="Times New Roman" w:hAnsi="Times New Roman" w:cs="Times New Roman"/>
        </w:rPr>
      </w:pPr>
      <w:r w:rsidRPr="0078439D">
        <w:rPr>
          <w:rFonts w:ascii="Times New Roman" w:hAnsi="Times New Roman" w:cs="Times New Roman"/>
        </w:rPr>
        <w:t>They wish that Africans find themselves</w:t>
      </w:r>
      <w:r w:rsidR="001D5BD8">
        <w:rPr>
          <w:rFonts w:ascii="Times New Roman" w:hAnsi="Times New Roman" w:cs="Times New Roman"/>
        </w:rPr>
        <w:t xml:space="preserve"> on the side of</w:t>
      </w:r>
      <w:r w:rsidRPr="0078439D">
        <w:rPr>
          <w:rFonts w:ascii="Times New Roman" w:hAnsi="Times New Roman" w:cs="Times New Roman"/>
        </w:rPr>
        <w:t xml:space="preserve"> the Haitian people and to show concrete solidarity </w:t>
      </w:r>
      <w:r w:rsidR="0037496D">
        <w:rPr>
          <w:rFonts w:ascii="Times New Roman" w:hAnsi="Times New Roman" w:cs="Times New Roman"/>
        </w:rPr>
        <w:t xml:space="preserve">with </w:t>
      </w:r>
      <w:r w:rsidRPr="0078439D">
        <w:rPr>
          <w:rFonts w:ascii="Times New Roman" w:hAnsi="Times New Roman" w:cs="Times New Roman"/>
        </w:rPr>
        <w:t>Haiti to help them get out of this dangerous dead</w:t>
      </w:r>
      <w:r w:rsidR="001D5BD8">
        <w:rPr>
          <w:rFonts w:ascii="Times New Roman" w:hAnsi="Times New Roman" w:cs="Times New Roman"/>
        </w:rPr>
        <w:t>-</w:t>
      </w:r>
      <w:r w:rsidRPr="0078439D">
        <w:rPr>
          <w:rFonts w:ascii="Times New Roman" w:hAnsi="Times New Roman" w:cs="Times New Roman"/>
        </w:rPr>
        <w:t xml:space="preserve">end, to </w:t>
      </w:r>
      <w:r w:rsidR="001D5BD8">
        <w:rPr>
          <w:rFonts w:ascii="Times New Roman" w:hAnsi="Times New Roman" w:cs="Times New Roman"/>
        </w:rPr>
        <w:t>avoid</w:t>
      </w:r>
      <w:r w:rsidRPr="0078439D">
        <w:rPr>
          <w:rFonts w:ascii="Times New Roman" w:hAnsi="Times New Roman" w:cs="Times New Roman"/>
        </w:rPr>
        <w:t xml:space="preserve"> the imminent landing of this warrior and murderous occupation project. Such solidarity will allow Haiti not only to resolutely dismiss the deployment of foreign occupation troops and to obtain accordingly</w:t>
      </w:r>
      <w:r w:rsidR="001D5BD8">
        <w:rPr>
          <w:rFonts w:ascii="Times New Roman" w:hAnsi="Times New Roman" w:cs="Times New Roman"/>
        </w:rPr>
        <w:t xml:space="preserve">, </w:t>
      </w:r>
      <w:r w:rsidRPr="0078439D">
        <w:rPr>
          <w:rFonts w:ascii="Times New Roman" w:hAnsi="Times New Roman" w:cs="Times New Roman"/>
        </w:rPr>
        <w:t>the recovery of its national sovereignty</w:t>
      </w:r>
      <w:r w:rsidR="001D5BD8">
        <w:rPr>
          <w:rFonts w:ascii="Times New Roman" w:hAnsi="Times New Roman" w:cs="Times New Roman"/>
        </w:rPr>
        <w:t>,</w:t>
      </w:r>
      <w:r w:rsidRPr="0078439D">
        <w:rPr>
          <w:rFonts w:ascii="Times New Roman" w:hAnsi="Times New Roman" w:cs="Times New Roman"/>
        </w:rPr>
        <w:t xml:space="preserve"> to put an end to the interference of the imperialist powers.</w:t>
      </w:r>
    </w:p>
    <w:p w14:paraId="039085E6" w14:textId="77777777" w:rsidR="00A0714D" w:rsidRPr="0078439D" w:rsidRDefault="00A0714D" w:rsidP="00A0714D">
      <w:pPr>
        <w:rPr>
          <w:rFonts w:ascii="Times New Roman" w:hAnsi="Times New Roman" w:cs="Times New Roman"/>
        </w:rPr>
      </w:pPr>
    </w:p>
    <w:p w14:paraId="1B6CB336" w14:textId="3252C75E" w:rsidR="00A0714D" w:rsidRPr="0078439D" w:rsidRDefault="00A0714D" w:rsidP="00A0714D">
      <w:pPr>
        <w:rPr>
          <w:rFonts w:ascii="Times New Roman" w:hAnsi="Times New Roman" w:cs="Times New Roman"/>
        </w:rPr>
      </w:pPr>
      <w:r w:rsidRPr="0078439D">
        <w:rPr>
          <w:rFonts w:ascii="Times New Roman" w:hAnsi="Times New Roman" w:cs="Times New Roman"/>
        </w:rPr>
        <w:t>They plead for the end of the indecent support of the destabilizing fringe of the international</w:t>
      </w:r>
      <w:r w:rsidR="001D5BD8">
        <w:rPr>
          <w:rFonts w:ascii="Times New Roman" w:hAnsi="Times New Roman" w:cs="Times New Roman"/>
        </w:rPr>
        <w:t xml:space="preserve"> community–</w:t>
      </w:r>
      <w:proofErr w:type="gramStart"/>
      <w:r w:rsidRPr="0078439D">
        <w:rPr>
          <w:rFonts w:ascii="Times New Roman" w:hAnsi="Times New Roman" w:cs="Times New Roman"/>
        </w:rPr>
        <w:t>in particular of</w:t>
      </w:r>
      <w:proofErr w:type="gramEnd"/>
      <w:r w:rsidRPr="0078439D">
        <w:rPr>
          <w:rFonts w:ascii="Times New Roman" w:hAnsi="Times New Roman" w:cs="Times New Roman"/>
        </w:rPr>
        <w:t xml:space="preserve"> the USA, Canada and France</w:t>
      </w:r>
      <w:r w:rsidR="001D5BD8">
        <w:rPr>
          <w:rFonts w:ascii="Times New Roman" w:hAnsi="Times New Roman" w:cs="Times New Roman"/>
        </w:rPr>
        <w:t>–</w:t>
      </w:r>
      <w:r w:rsidRPr="0078439D">
        <w:rPr>
          <w:rFonts w:ascii="Times New Roman" w:hAnsi="Times New Roman" w:cs="Times New Roman"/>
        </w:rPr>
        <w:t>to the Criminal PHTK government of Ariel Henry and the establishment of a credible transitional government</w:t>
      </w:r>
      <w:r w:rsidR="001D5BD8">
        <w:rPr>
          <w:rFonts w:ascii="Times New Roman" w:hAnsi="Times New Roman" w:cs="Times New Roman"/>
        </w:rPr>
        <w:t>.</w:t>
      </w:r>
    </w:p>
    <w:p w14:paraId="6BF36388" w14:textId="77777777" w:rsidR="006A2DE7" w:rsidRPr="0078439D" w:rsidRDefault="006A2DE7" w:rsidP="00A0714D">
      <w:pPr>
        <w:rPr>
          <w:rFonts w:ascii="Times New Roman" w:hAnsi="Times New Roman" w:cs="Times New Roman"/>
        </w:rPr>
      </w:pPr>
    </w:p>
    <w:p w14:paraId="6AA1F2F7" w14:textId="07A26CAA" w:rsidR="006A2DE7" w:rsidRPr="0078439D" w:rsidRDefault="006A2DE7" w:rsidP="006A2DE7">
      <w:pPr>
        <w:rPr>
          <w:rFonts w:ascii="Times New Roman" w:hAnsi="Times New Roman" w:cs="Times New Roman"/>
        </w:rPr>
      </w:pPr>
      <w:r w:rsidRPr="0078439D">
        <w:rPr>
          <w:rFonts w:ascii="Times New Roman" w:hAnsi="Times New Roman" w:cs="Times New Roman"/>
        </w:rPr>
        <w:t>The sign</w:t>
      </w:r>
      <w:r w:rsidR="001D5BD8">
        <w:rPr>
          <w:rFonts w:ascii="Times New Roman" w:hAnsi="Times New Roman" w:cs="Times New Roman"/>
        </w:rPr>
        <w:t>ers</w:t>
      </w:r>
      <w:r w:rsidRPr="0078439D">
        <w:rPr>
          <w:rFonts w:ascii="Times New Roman" w:hAnsi="Times New Roman" w:cs="Times New Roman"/>
        </w:rPr>
        <w:t xml:space="preserve"> </w:t>
      </w:r>
      <w:r w:rsidR="001D5BD8">
        <w:rPr>
          <w:rFonts w:ascii="Times New Roman" w:hAnsi="Times New Roman" w:cs="Times New Roman"/>
        </w:rPr>
        <w:t>call for</w:t>
      </w:r>
      <w:r w:rsidRPr="0078439D">
        <w:rPr>
          <w:rFonts w:ascii="Times New Roman" w:hAnsi="Times New Roman" w:cs="Times New Roman"/>
        </w:rPr>
        <w:t xml:space="preserve"> the effective application of </w:t>
      </w:r>
      <w:r w:rsidR="001D5BD8">
        <w:rPr>
          <w:rFonts w:ascii="Times New Roman" w:hAnsi="Times New Roman" w:cs="Times New Roman"/>
        </w:rPr>
        <w:t>R</w:t>
      </w:r>
      <w:r w:rsidRPr="0078439D">
        <w:rPr>
          <w:rFonts w:ascii="Times New Roman" w:hAnsi="Times New Roman" w:cs="Times New Roman"/>
        </w:rPr>
        <w:t>esolution 2653 (2022) adopted by the Security Council on October 21, 2022</w:t>
      </w:r>
      <w:r w:rsidR="001D5BD8">
        <w:rPr>
          <w:rFonts w:ascii="Times New Roman" w:hAnsi="Times New Roman" w:cs="Times New Roman"/>
        </w:rPr>
        <w:t>,</w:t>
      </w:r>
      <w:r w:rsidRPr="0078439D">
        <w:rPr>
          <w:rFonts w:ascii="Times New Roman" w:hAnsi="Times New Roman" w:cs="Times New Roman"/>
        </w:rPr>
        <w:t xml:space="preserve"> prohibiting the traffic of arms from the UN member states to Haiti and the suspension by the United States of the </w:t>
      </w:r>
      <w:r w:rsidR="001D5BD8">
        <w:rPr>
          <w:rFonts w:ascii="Times New Roman" w:hAnsi="Times New Roman" w:cs="Times New Roman"/>
        </w:rPr>
        <w:t>a</w:t>
      </w:r>
      <w:r w:rsidRPr="0078439D">
        <w:rPr>
          <w:rFonts w:ascii="Times New Roman" w:hAnsi="Times New Roman" w:cs="Times New Roman"/>
        </w:rPr>
        <w:t xml:space="preserve">rms and ammunition supply </w:t>
      </w:r>
      <w:r w:rsidR="001D5BD8">
        <w:rPr>
          <w:rFonts w:ascii="Times New Roman" w:hAnsi="Times New Roman" w:cs="Times New Roman"/>
        </w:rPr>
        <w:t xml:space="preserve">to </w:t>
      </w:r>
      <w:r w:rsidRPr="0078439D">
        <w:rPr>
          <w:rFonts w:ascii="Times New Roman" w:hAnsi="Times New Roman" w:cs="Times New Roman"/>
        </w:rPr>
        <w:t xml:space="preserve">gangs as well as the rapid recovery of weapons already </w:t>
      </w:r>
      <w:r w:rsidR="001D5BD8">
        <w:rPr>
          <w:rFonts w:ascii="Times New Roman" w:hAnsi="Times New Roman" w:cs="Times New Roman"/>
        </w:rPr>
        <w:t>obtained.</w:t>
      </w:r>
    </w:p>
    <w:p w14:paraId="61F2CB9D" w14:textId="77777777" w:rsidR="006A2DE7" w:rsidRPr="0078439D" w:rsidRDefault="006A2DE7" w:rsidP="006A2DE7">
      <w:pPr>
        <w:rPr>
          <w:rFonts w:ascii="Times New Roman" w:hAnsi="Times New Roman" w:cs="Times New Roman"/>
        </w:rPr>
      </w:pPr>
    </w:p>
    <w:p w14:paraId="3A7A36BA" w14:textId="1D38A7BE" w:rsidR="006A2DE7" w:rsidRPr="0078439D" w:rsidRDefault="006A2DE7" w:rsidP="006A2DE7">
      <w:pPr>
        <w:rPr>
          <w:rFonts w:ascii="Times New Roman" w:hAnsi="Times New Roman" w:cs="Times New Roman"/>
        </w:rPr>
      </w:pPr>
      <w:r w:rsidRPr="0078439D">
        <w:rPr>
          <w:rFonts w:ascii="Times New Roman" w:hAnsi="Times New Roman" w:cs="Times New Roman"/>
        </w:rPr>
        <w:t xml:space="preserve">They also wish to set up an independent commission of inquiry responsible for assessing the eighteen years of support from the UN </w:t>
      </w:r>
      <w:proofErr w:type="gramStart"/>
      <w:r w:rsidRPr="0078439D">
        <w:rPr>
          <w:rFonts w:ascii="Times New Roman" w:hAnsi="Times New Roman" w:cs="Times New Roman"/>
        </w:rPr>
        <w:t>in order to</w:t>
      </w:r>
      <w:proofErr w:type="gramEnd"/>
      <w:r w:rsidRPr="0078439D">
        <w:rPr>
          <w:rFonts w:ascii="Times New Roman" w:hAnsi="Times New Roman" w:cs="Times New Roman"/>
        </w:rPr>
        <w:t xml:space="preserve"> update its responsibilities in the current chaotic situation</w:t>
      </w:r>
      <w:r w:rsidR="001D5BD8">
        <w:rPr>
          <w:rFonts w:ascii="Times New Roman" w:hAnsi="Times New Roman" w:cs="Times New Roman"/>
        </w:rPr>
        <w:t>.</w:t>
      </w:r>
    </w:p>
    <w:p w14:paraId="7D925E99" w14:textId="77777777" w:rsidR="006A2DE7" w:rsidRPr="0078439D" w:rsidRDefault="006A2DE7" w:rsidP="006A2DE7">
      <w:pPr>
        <w:rPr>
          <w:rFonts w:ascii="Times New Roman" w:hAnsi="Times New Roman" w:cs="Times New Roman"/>
        </w:rPr>
      </w:pPr>
    </w:p>
    <w:p w14:paraId="0F8F5246" w14:textId="61964ED2" w:rsidR="007E7BC5" w:rsidRDefault="006A2DE7" w:rsidP="006A2DE7">
      <w:pPr>
        <w:rPr>
          <w:rFonts w:ascii="Times New Roman" w:hAnsi="Times New Roman" w:cs="Times New Roman"/>
        </w:rPr>
      </w:pPr>
      <w:r w:rsidRPr="0078439D">
        <w:rPr>
          <w:rFonts w:ascii="Times New Roman" w:hAnsi="Times New Roman" w:cs="Times New Roman"/>
        </w:rPr>
        <w:t xml:space="preserve">They </w:t>
      </w:r>
      <w:r w:rsidR="00883617">
        <w:rPr>
          <w:rFonts w:ascii="Times New Roman" w:hAnsi="Times New Roman" w:cs="Times New Roman"/>
        </w:rPr>
        <w:t>demand</w:t>
      </w:r>
      <w:r w:rsidRPr="0078439D">
        <w:rPr>
          <w:rFonts w:ascii="Times New Roman" w:hAnsi="Times New Roman" w:cs="Times New Roman"/>
        </w:rPr>
        <w:t xml:space="preserve"> the grant, in the name of Haiti, on the part of the UN</w:t>
      </w:r>
      <w:r w:rsidR="00883617">
        <w:rPr>
          <w:rFonts w:ascii="Times New Roman" w:hAnsi="Times New Roman" w:cs="Times New Roman"/>
        </w:rPr>
        <w:t>,</w:t>
      </w:r>
      <w:r w:rsidRPr="0078439D">
        <w:rPr>
          <w:rFonts w:ascii="Times New Roman" w:hAnsi="Times New Roman" w:cs="Times New Roman"/>
        </w:rPr>
        <w:t xml:space="preserve"> </w:t>
      </w:r>
      <w:r w:rsidR="00883617">
        <w:rPr>
          <w:rFonts w:ascii="Times New Roman" w:hAnsi="Times New Roman" w:cs="Times New Roman"/>
        </w:rPr>
        <w:t xml:space="preserve">of </w:t>
      </w:r>
      <w:r w:rsidRPr="0078439D">
        <w:rPr>
          <w:rFonts w:ascii="Times New Roman" w:hAnsi="Times New Roman" w:cs="Times New Roman"/>
        </w:rPr>
        <w:t xml:space="preserve">another </w:t>
      </w:r>
      <w:r w:rsidR="001C19A2" w:rsidRPr="00DC2E9D">
        <w:rPr>
          <w:rFonts w:ascii="Times New Roman" w:hAnsi="Times New Roman" w:cs="Times New Roman"/>
          <w:u w:val="single"/>
        </w:rPr>
        <w:t>“</w:t>
      </w:r>
      <w:r w:rsidR="00DC2E9D" w:rsidRPr="00DC2E9D">
        <w:rPr>
          <w:rFonts w:ascii="Times New Roman" w:hAnsi="Times New Roman" w:cs="Times New Roman"/>
          <w:u w:val="single"/>
        </w:rPr>
        <w:t xml:space="preserve">International </w:t>
      </w:r>
      <w:r w:rsidR="001C19A2" w:rsidRPr="00DC2E9D">
        <w:rPr>
          <w:rFonts w:ascii="Times New Roman" w:hAnsi="Times New Roman" w:cs="Times New Roman"/>
          <w:u w:val="single"/>
        </w:rPr>
        <w:t>D</w:t>
      </w:r>
      <w:r w:rsidRPr="00DC2E9D">
        <w:rPr>
          <w:rFonts w:ascii="Times New Roman" w:hAnsi="Times New Roman" w:cs="Times New Roman"/>
          <w:u w:val="single"/>
        </w:rPr>
        <w:t>ecade of Afro-descendants 2024-2033</w:t>
      </w:r>
      <w:r w:rsidR="001C19A2" w:rsidRPr="00DC2E9D">
        <w:rPr>
          <w:rFonts w:ascii="Times New Roman" w:hAnsi="Times New Roman" w:cs="Times New Roman"/>
          <w:u w:val="single"/>
        </w:rPr>
        <w:t>”</w:t>
      </w:r>
      <w:r w:rsidR="007E7BC5">
        <w:rPr>
          <w:rFonts w:ascii="Times New Roman" w:hAnsi="Times New Roman" w:cs="Times New Roman"/>
        </w:rPr>
        <w:t>, n</w:t>
      </w:r>
      <w:r w:rsidRPr="0078439D">
        <w:rPr>
          <w:rFonts w:ascii="Times New Roman" w:hAnsi="Times New Roman" w:cs="Times New Roman"/>
        </w:rPr>
        <w:t>ot</w:t>
      </w:r>
      <w:r w:rsidR="00883617">
        <w:rPr>
          <w:rFonts w:ascii="Times New Roman" w:hAnsi="Times New Roman" w:cs="Times New Roman"/>
        </w:rPr>
        <w:t>ing</w:t>
      </w:r>
      <w:r w:rsidRPr="0078439D">
        <w:rPr>
          <w:rFonts w:ascii="Times New Roman" w:hAnsi="Times New Roman" w:cs="Times New Roman"/>
        </w:rPr>
        <w:t xml:space="preserve"> that Haiti, the first to break the channels of slavery was relegated to the last rank as part of the celebration of this </w:t>
      </w:r>
      <w:r w:rsidR="001C19A2" w:rsidRPr="007E7BC5">
        <w:rPr>
          <w:rFonts w:ascii="Times New Roman" w:hAnsi="Times New Roman" w:cs="Times New Roman"/>
          <w:u w:val="single"/>
        </w:rPr>
        <w:t>“I</w:t>
      </w:r>
      <w:r w:rsidRPr="007E7BC5">
        <w:rPr>
          <w:rFonts w:ascii="Times New Roman" w:hAnsi="Times New Roman" w:cs="Times New Roman"/>
          <w:u w:val="single"/>
        </w:rPr>
        <w:t xml:space="preserve">nternational </w:t>
      </w:r>
      <w:r w:rsidR="001C19A2" w:rsidRPr="007E7BC5">
        <w:rPr>
          <w:rFonts w:ascii="Times New Roman" w:hAnsi="Times New Roman" w:cs="Times New Roman"/>
          <w:u w:val="single"/>
        </w:rPr>
        <w:t>D</w:t>
      </w:r>
      <w:r w:rsidRPr="007E7BC5">
        <w:rPr>
          <w:rFonts w:ascii="Times New Roman" w:hAnsi="Times New Roman" w:cs="Times New Roman"/>
          <w:u w:val="single"/>
        </w:rPr>
        <w:t xml:space="preserve">ecade </w:t>
      </w:r>
      <w:r w:rsidR="001C19A2" w:rsidRPr="007E7BC5">
        <w:rPr>
          <w:rFonts w:ascii="Times New Roman" w:hAnsi="Times New Roman" w:cs="Times New Roman"/>
          <w:u w:val="single"/>
        </w:rPr>
        <w:t>for P</w:t>
      </w:r>
      <w:r w:rsidRPr="007E7BC5">
        <w:rPr>
          <w:rFonts w:ascii="Times New Roman" w:hAnsi="Times New Roman" w:cs="Times New Roman"/>
          <w:u w:val="single"/>
        </w:rPr>
        <w:t xml:space="preserve">eople of African </w:t>
      </w:r>
      <w:r w:rsidR="001C19A2" w:rsidRPr="007E7BC5">
        <w:rPr>
          <w:rFonts w:ascii="Times New Roman" w:hAnsi="Times New Roman" w:cs="Times New Roman"/>
          <w:u w:val="single"/>
        </w:rPr>
        <w:t>Descent</w:t>
      </w:r>
      <w:r w:rsidR="001C19A2">
        <w:rPr>
          <w:rFonts w:ascii="Times New Roman" w:hAnsi="Times New Roman" w:cs="Times New Roman"/>
        </w:rPr>
        <w:t>”</w:t>
      </w:r>
      <w:r w:rsidRPr="0078439D">
        <w:rPr>
          <w:rFonts w:ascii="Times New Roman" w:hAnsi="Times New Roman" w:cs="Times New Roman"/>
        </w:rPr>
        <w:t xml:space="preserve"> when the UN should have given it a place 'honor.</w:t>
      </w:r>
      <w:r w:rsidR="001C19A2">
        <w:rPr>
          <w:rFonts w:ascii="Times New Roman" w:hAnsi="Times New Roman" w:cs="Times New Roman"/>
        </w:rPr>
        <w:t xml:space="preserve"> </w:t>
      </w:r>
    </w:p>
    <w:p w14:paraId="178E5650" w14:textId="77777777" w:rsidR="007E7BC5" w:rsidRDefault="007E7BC5" w:rsidP="006A2DE7">
      <w:pPr>
        <w:rPr>
          <w:rFonts w:ascii="Times New Roman" w:hAnsi="Times New Roman" w:cs="Times New Roman"/>
        </w:rPr>
      </w:pPr>
    </w:p>
    <w:p w14:paraId="00A12567" w14:textId="234C84DF" w:rsidR="00430579" w:rsidRPr="0031373F" w:rsidRDefault="007E7BC5" w:rsidP="0031373F">
      <w:pPr>
        <w:rPr>
          <w:rFonts w:ascii="Times New Roman" w:hAnsi="Times New Roman" w:cs="Times New Roman"/>
          <w:i/>
          <w:iCs/>
        </w:rPr>
      </w:pPr>
      <w:r>
        <w:rPr>
          <w:rFonts w:ascii="Times New Roman" w:hAnsi="Times New Roman" w:cs="Times New Roman"/>
        </w:rPr>
        <w:t xml:space="preserve">      </w:t>
      </w:r>
      <w:r w:rsidR="001C19A2">
        <w:rPr>
          <w:rFonts w:ascii="Times New Roman" w:hAnsi="Times New Roman" w:cs="Times New Roman"/>
          <w:i/>
          <w:iCs/>
        </w:rPr>
        <w:t>Note:</w:t>
      </w:r>
      <w:r w:rsidR="00065886">
        <w:rPr>
          <w:rFonts w:ascii="Times New Roman" w:hAnsi="Times New Roman" w:cs="Times New Roman"/>
          <w:i/>
          <w:iCs/>
        </w:rPr>
        <w:t xml:space="preserve"> the</w:t>
      </w:r>
      <w:r w:rsidR="001C19A2">
        <w:rPr>
          <w:rFonts w:ascii="Times New Roman" w:hAnsi="Times New Roman" w:cs="Times New Roman"/>
          <w:i/>
          <w:iCs/>
        </w:rPr>
        <w:t xml:space="preserve"> </w:t>
      </w:r>
      <w:r w:rsidR="001C19A2" w:rsidRPr="00DC2E9D">
        <w:rPr>
          <w:rFonts w:ascii="Times New Roman" w:hAnsi="Times New Roman" w:cs="Times New Roman"/>
          <w:i/>
          <w:iCs/>
          <w:u w:val="single"/>
        </w:rPr>
        <w:t xml:space="preserve">“International Decade </w:t>
      </w:r>
      <w:proofErr w:type="gramStart"/>
      <w:r w:rsidR="001C19A2" w:rsidRPr="00DC2E9D">
        <w:rPr>
          <w:rFonts w:ascii="Times New Roman" w:hAnsi="Times New Roman" w:cs="Times New Roman"/>
          <w:i/>
          <w:iCs/>
          <w:u w:val="single"/>
        </w:rPr>
        <w:t>For</w:t>
      </w:r>
      <w:proofErr w:type="gramEnd"/>
      <w:r w:rsidR="001C19A2" w:rsidRPr="00DC2E9D">
        <w:rPr>
          <w:rFonts w:ascii="Times New Roman" w:hAnsi="Times New Roman" w:cs="Times New Roman"/>
          <w:i/>
          <w:iCs/>
          <w:u w:val="single"/>
        </w:rPr>
        <w:t xml:space="preserve"> People of African Descent</w:t>
      </w:r>
      <w:r w:rsidR="007877D0" w:rsidRPr="00DC2E9D">
        <w:rPr>
          <w:rFonts w:ascii="Times New Roman" w:hAnsi="Times New Roman" w:cs="Times New Roman"/>
          <w:i/>
          <w:iCs/>
          <w:u w:val="single"/>
        </w:rPr>
        <w:t>, 2015-2024</w:t>
      </w:r>
      <w:r w:rsidR="00065886">
        <w:rPr>
          <w:rFonts w:ascii="Times New Roman" w:hAnsi="Times New Roman" w:cs="Times New Roman"/>
          <w:i/>
          <w:iCs/>
        </w:rPr>
        <w:t>”</w:t>
      </w:r>
      <w:r w:rsidR="007877D0" w:rsidRPr="007E7BC5">
        <w:rPr>
          <w:rFonts w:ascii="Times New Roman" w:hAnsi="Times New Roman" w:cs="Times New Roman"/>
          <w:i/>
          <w:iCs/>
        </w:rPr>
        <w:t xml:space="preserve"> proclaimed by the UN General Assembly</w:t>
      </w:r>
      <w:r w:rsidR="00DC2E9D">
        <w:rPr>
          <w:rFonts w:ascii="Times New Roman" w:hAnsi="Times New Roman" w:cs="Times New Roman"/>
          <w:i/>
          <w:iCs/>
        </w:rPr>
        <w:t xml:space="preserve"> for</w:t>
      </w:r>
      <w:r w:rsidR="007877D0" w:rsidRPr="007E7BC5">
        <w:rPr>
          <w:rFonts w:ascii="Times New Roman" w:hAnsi="Times New Roman" w:cs="Times New Roman"/>
          <w:i/>
          <w:iCs/>
        </w:rPr>
        <w:t xml:space="preserve"> “recognition, justice and development”</w:t>
      </w:r>
      <w:r w:rsidR="007877D0">
        <w:rPr>
          <w:rFonts w:ascii="Times New Roman" w:hAnsi="Times New Roman" w:cs="Times New Roman"/>
          <w:i/>
          <w:iCs/>
        </w:rPr>
        <w:t xml:space="preserve">. </w:t>
      </w:r>
      <w:hyperlink r:id="rId5" w:history="1">
        <w:r w:rsidR="007877D0" w:rsidRPr="007877D0">
          <w:rPr>
            <w:rStyle w:val="Hyperlink"/>
            <w:rFonts w:ascii="Times New Roman" w:hAnsi="Times New Roman" w:cs="Times New Roman"/>
            <w:i/>
            <w:iCs/>
          </w:rPr>
          <w:t>Wikipedia</w:t>
        </w:r>
      </w:hyperlink>
      <w:r>
        <w:rPr>
          <w:rFonts w:ascii="Times New Roman" w:hAnsi="Times New Roman" w:cs="Times New Roman"/>
          <w:i/>
          <w:iCs/>
        </w:rPr>
        <w:t xml:space="preserve"> </w:t>
      </w:r>
      <w:r w:rsidRPr="0031373F">
        <w:rPr>
          <w:rFonts w:ascii="Times New Roman" w:hAnsi="Times New Roman" w:cs="Times New Roman"/>
          <w:i/>
          <w:iCs/>
        </w:rPr>
        <w:t>“</w:t>
      </w:r>
      <w:r w:rsidRPr="0031373F">
        <w:rPr>
          <w:rFonts w:ascii="Arial" w:hAnsi="Arial"/>
          <w:i/>
          <w:iCs/>
          <w:color w:val="202122"/>
          <w:sz w:val="21"/>
          <w:szCs w:val="21"/>
        </w:rPr>
        <w:t xml:space="preserve">In 2015, the UN marked the beginning of the </w:t>
      </w:r>
      <w:r w:rsidRPr="0031373F">
        <w:rPr>
          <w:rFonts w:ascii="Arial" w:hAnsi="Arial"/>
          <w:i/>
          <w:iCs/>
          <w:color w:val="202122"/>
          <w:sz w:val="21"/>
          <w:szCs w:val="21"/>
          <w:u w:val="single"/>
        </w:rPr>
        <w:t>International Decade for People of African Descent</w:t>
      </w:r>
      <w:r w:rsidRPr="0031373F">
        <w:rPr>
          <w:rFonts w:ascii="Arial" w:hAnsi="Arial"/>
          <w:i/>
          <w:iCs/>
          <w:color w:val="202122"/>
          <w:sz w:val="21"/>
          <w:szCs w:val="21"/>
        </w:rPr>
        <w:t xml:space="preserve"> by unveiling a Permanent Memorial for the Victims of Slavery and the Transatlantic Slave Trade" on 25 March,</w:t>
      </w:r>
      <w:r w:rsidRPr="0031373F">
        <w:rPr>
          <w:rStyle w:val="apple-converted-space"/>
          <w:rFonts w:ascii="Arial" w:hAnsi="Arial"/>
          <w:i/>
          <w:iCs/>
          <w:color w:val="202122"/>
          <w:sz w:val="21"/>
          <w:szCs w:val="21"/>
        </w:rPr>
        <w:t> </w:t>
      </w:r>
      <w:hyperlink r:id="rId6" w:tooltip="International Day of Remembrance of the Victims of Slavery and the Transatlantic Slave Trade" w:history="1">
        <w:r w:rsidRPr="0031373F">
          <w:rPr>
            <w:rStyle w:val="Hyperlink"/>
            <w:rFonts w:ascii="Arial" w:hAnsi="Arial"/>
            <w:i/>
            <w:iCs/>
            <w:color w:val="795CB2"/>
            <w:sz w:val="21"/>
            <w:szCs w:val="21"/>
          </w:rPr>
          <w:t>Intern</w:t>
        </w:r>
        <w:r w:rsidRPr="0031373F">
          <w:rPr>
            <w:rStyle w:val="Hyperlink"/>
            <w:rFonts w:ascii="Arial" w:hAnsi="Arial"/>
            <w:i/>
            <w:iCs/>
            <w:color w:val="795CB2"/>
            <w:sz w:val="21"/>
            <w:szCs w:val="21"/>
          </w:rPr>
          <w:t>a</w:t>
        </w:r>
        <w:r w:rsidRPr="0031373F">
          <w:rPr>
            <w:rStyle w:val="Hyperlink"/>
            <w:rFonts w:ascii="Arial" w:hAnsi="Arial"/>
            <w:i/>
            <w:iCs/>
            <w:color w:val="795CB2"/>
            <w:sz w:val="21"/>
            <w:szCs w:val="21"/>
          </w:rPr>
          <w:t>tional Day of Remembrance of the Victims of Slavery and the Transatlantic Slave Trade</w:t>
        </w:r>
      </w:hyperlink>
      <w:r w:rsidRPr="0031373F">
        <w:rPr>
          <w:rFonts w:ascii="Arial" w:hAnsi="Arial"/>
          <w:i/>
          <w:iCs/>
          <w:color w:val="202122"/>
          <w:sz w:val="21"/>
          <w:szCs w:val="21"/>
        </w:rPr>
        <w:t>, at</w:t>
      </w:r>
      <w:r w:rsidRPr="0031373F">
        <w:rPr>
          <w:rStyle w:val="apple-converted-space"/>
          <w:rFonts w:ascii="Arial" w:hAnsi="Arial"/>
          <w:i/>
          <w:iCs/>
          <w:color w:val="202122"/>
          <w:sz w:val="21"/>
          <w:szCs w:val="21"/>
        </w:rPr>
        <w:t> </w:t>
      </w:r>
      <w:hyperlink r:id="rId7" w:tooltip="United Nations Headquarters" w:history="1">
        <w:r w:rsidRPr="0031373F">
          <w:rPr>
            <w:rStyle w:val="Hyperlink"/>
            <w:rFonts w:ascii="Arial" w:hAnsi="Arial"/>
            <w:i/>
            <w:iCs/>
            <w:color w:val="795CB2"/>
            <w:sz w:val="21"/>
            <w:szCs w:val="21"/>
          </w:rPr>
          <w:t>UN Headquart</w:t>
        </w:r>
        <w:r w:rsidRPr="0031373F">
          <w:rPr>
            <w:rStyle w:val="Hyperlink"/>
            <w:rFonts w:ascii="Arial" w:hAnsi="Arial"/>
            <w:i/>
            <w:iCs/>
            <w:color w:val="795CB2"/>
            <w:sz w:val="21"/>
            <w:szCs w:val="21"/>
          </w:rPr>
          <w:t>e</w:t>
        </w:r>
        <w:r w:rsidRPr="0031373F">
          <w:rPr>
            <w:rStyle w:val="Hyperlink"/>
            <w:rFonts w:ascii="Arial" w:hAnsi="Arial"/>
            <w:i/>
            <w:iCs/>
            <w:color w:val="795CB2"/>
            <w:sz w:val="21"/>
            <w:szCs w:val="21"/>
          </w:rPr>
          <w:t>rs</w:t>
        </w:r>
      </w:hyperlink>
      <w:r w:rsidRPr="0031373F">
        <w:rPr>
          <w:rStyle w:val="apple-converted-space"/>
          <w:rFonts w:ascii="Arial" w:hAnsi="Arial"/>
          <w:i/>
          <w:iCs/>
          <w:color w:val="202122"/>
          <w:sz w:val="21"/>
          <w:szCs w:val="21"/>
        </w:rPr>
        <w:t> </w:t>
      </w:r>
      <w:r w:rsidRPr="0031373F">
        <w:rPr>
          <w:rFonts w:ascii="Arial" w:hAnsi="Arial"/>
          <w:i/>
          <w:iCs/>
          <w:color w:val="202122"/>
          <w:sz w:val="21"/>
          <w:szCs w:val="21"/>
        </w:rPr>
        <w:t>in</w:t>
      </w:r>
      <w:r w:rsidRPr="0031373F">
        <w:rPr>
          <w:rStyle w:val="apple-converted-space"/>
          <w:rFonts w:ascii="Arial" w:hAnsi="Arial"/>
          <w:i/>
          <w:iCs/>
          <w:color w:val="202122"/>
          <w:sz w:val="21"/>
          <w:szCs w:val="21"/>
        </w:rPr>
        <w:t> </w:t>
      </w:r>
      <w:hyperlink r:id="rId8" w:tooltip="New York City" w:history="1">
        <w:r w:rsidRPr="0031373F">
          <w:rPr>
            <w:rStyle w:val="Hyperlink"/>
            <w:rFonts w:ascii="Arial" w:hAnsi="Arial"/>
            <w:i/>
            <w:iCs/>
            <w:color w:val="795CB2"/>
            <w:sz w:val="21"/>
            <w:szCs w:val="21"/>
          </w:rPr>
          <w:t>New York City</w:t>
        </w:r>
      </w:hyperlink>
      <w:r w:rsidRPr="0031373F">
        <w:rPr>
          <w:rFonts w:ascii="Arial" w:hAnsi="Arial"/>
          <w:i/>
          <w:iCs/>
          <w:color w:val="202122"/>
          <w:sz w:val="21"/>
          <w:szCs w:val="21"/>
        </w:rPr>
        <w:t>. The memorial, entitled</w:t>
      </w:r>
      <w:r w:rsidRPr="0031373F">
        <w:rPr>
          <w:rStyle w:val="apple-converted-space"/>
          <w:rFonts w:ascii="Arial" w:hAnsi="Arial"/>
          <w:i/>
          <w:iCs/>
          <w:color w:val="202122"/>
          <w:sz w:val="21"/>
          <w:szCs w:val="21"/>
        </w:rPr>
        <w:t> </w:t>
      </w:r>
      <w:r w:rsidRPr="0031373F">
        <w:rPr>
          <w:rFonts w:ascii="Arial" w:hAnsi="Arial"/>
          <w:i/>
          <w:iCs/>
          <w:color w:val="202122"/>
          <w:sz w:val="21"/>
          <w:szCs w:val="21"/>
        </w:rPr>
        <w:t>The Ark of Return</w:t>
      </w:r>
      <w:r w:rsidRPr="0031373F">
        <w:rPr>
          <w:rStyle w:val="apple-converted-space"/>
          <w:rFonts w:ascii="Arial" w:hAnsi="Arial"/>
          <w:i/>
          <w:iCs/>
          <w:color w:val="202122"/>
          <w:sz w:val="21"/>
          <w:szCs w:val="21"/>
        </w:rPr>
        <w:t> </w:t>
      </w:r>
      <w:r w:rsidRPr="0031373F">
        <w:rPr>
          <w:rFonts w:ascii="Arial" w:hAnsi="Arial"/>
          <w:i/>
          <w:iCs/>
          <w:color w:val="202122"/>
          <w:sz w:val="21"/>
          <w:szCs w:val="21"/>
        </w:rPr>
        <w:t>is by</w:t>
      </w:r>
      <w:r w:rsidRPr="0031373F">
        <w:rPr>
          <w:rStyle w:val="apple-converted-space"/>
          <w:rFonts w:ascii="Arial" w:hAnsi="Arial"/>
          <w:i/>
          <w:iCs/>
          <w:color w:val="202122"/>
          <w:sz w:val="21"/>
          <w:szCs w:val="21"/>
        </w:rPr>
        <w:t> </w:t>
      </w:r>
      <w:hyperlink r:id="rId9" w:tooltip="Haitian-American" w:history="1">
        <w:r w:rsidRPr="0031373F">
          <w:rPr>
            <w:rStyle w:val="Hyperlink"/>
            <w:rFonts w:ascii="Arial" w:hAnsi="Arial"/>
            <w:i/>
            <w:iCs/>
            <w:color w:val="795CB2"/>
            <w:sz w:val="21"/>
            <w:szCs w:val="21"/>
          </w:rPr>
          <w:t>Haitian-American</w:t>
        </w:r>
      </w:hyperlink>
      <w:r w:rsidRPr="0031373F">
        <w:rPr>
          <w:rStyle w:val="apple-converted-space"/>
          <w:rFonts w:ascii="Arial" w:hAnsi="Arial"/>
          <w:i/>
          <w:iCs/>
          <w:color w:val="202122"/>
          <w:sz w:val="21"/>
          <w:szCs w:val="21"/>
        </w:rPr>
        <w:t> </w:t>
      </w:r>
      <w:r w:rsidRPr="0031373F">
        <w:rPr>
          <w:rFonts w:ascii="Arial" w:hAnsi="Arial"/>
          <w:i/>
          <w:iCs/>
          <w:color w:val="202122"/>
          <w:sz w:val="21"/>
          <w:szCs w:val="21"/>
        </w:rPr>
        <w:t>architect</w:t>
      </w:r>
      <w:r w:rsidRPr="0031373F">
        <w:rPr>
          <w:rStyle w:val="apple-converted-space"/>
          <w:rFonts w:ascii="Arial" w:hAnsi="Arial"/>
          <w:i/>
          <w:iCs/>
          <w:color w:val="202122"/>
          <w:sz w:val="21"/>
          <w:szCs w:val="21"/>
        </w:rPr>
        <w:t> </w:t>
      </w:r>
      <w:hyperlink r:id="rId10" w:tooltip="Rodney Leon" w:history="1">
        <w:r w:rsidRPr="0031373F">
          <w:rPr>
            <w:rStyle w:val="Hyperlink"/>
            <w:rFonts w:ascii="Arial" w:hAnsi="Arial"/>
            <w:i/>
            <w:iCs/>
            <w:color w:val="795CB2"/>
            <w:sz w:val="21"/>
            <w:szCs w:val="21"/>
          </w:rPr>
          <w:t>Rodney Leon</w:t>
        </w:r>
      </w:hyperlink>
      <w:r w:rsidRPr="0031373F">
        <w:rPr>
          <w:rFonts w:ascii="Arial" w:hAnsi="Arial"/>
          <w:i/>
          <w:iCs/>
          <w:color w:val="202122"/>
          <w:sz w:val="21"/>
          <w:szCs w:val="21"/>
        </w:rPr>
        <w:t>, who also designed the</w:t>
      </w:r>
      <w:r w:rsidRPr="0031373F">
        <w:rPr>
          <w:rStyle w:val="apple-converted-space"/>
          <w:rFonts w:ascii="Arial" w:hAnsi="Arial"/>
          <w:i/>
          <w:iCs/>
          <w:color w:val="202122"/>
          <w:sz w:val="21"/>
          <w:szCs w:val="21"/>
        </w:rPr>
        <w:t> </w:t>
      </w:r>
      <w:hyperlink r:id="rId11" w:tooltip="African Burial Ground National Monument" w:history="1">
        <w:r w:rsidRPr="0031373F">
          <w:rPr>
            <w:rStyle w:val="Hyperlink"/>
            <w:rFonts w:ascii="Arial" w:hAnsi="Arial"/>
            <w:i/>
            <w:iCs/>
            <w:color w:val="795CB2"/>
            <w:sz w:val="21"/>
            <w:szCs w:val="21"/>
          </w:rPr>
          <w:t>African Bu</w:t>
        </w:r>
        <w:r w:rsidRPr="0031373F">
          <w:rPr>
            <w:rStyle w:val="Hyperlink"/>
            <w:rFonts w:ascii="Arial" w:hAnsi="Arial"/>
            <w:i/>
            <w:iCs/>
            <w:color w:val="795CB2"/>
            <w:sz w:val="21"/>
            <w:szCs w:val="21"/>
          </w:rPr>
          <w:t>r</w:t>
        </w:r>
        <w:r w:rsidRPr="0031373F">
          <w:rPr>
            <w:rStyle w:val="Hyperlink"/>
            <w:rFonts w:ascii="Arial" w:hAnsi="Arial"/>
            <w:i/>
            <w:iCs/>
            <w:color w:val="795CB2"/>
            <w:sz w:val="21"/>
            <w:szCs w:val="21"/>
          </w:rPr>
          <w:t>ial Ground National Monument</w:t>
        </w:r>
      </w:hyperlink>
      <w:r w:rsidRPr="0031373F">
        <w:rPr>
          <w:rFonts w:ascii="Arial" w:hAnsi="Arial"/>
          <w:i/>
          <w:iCs/>
          <w:color w:val="202122"/>
          <w:sz w:val="21"/>
          <w:szCs w:val="21"/>
        </w:rPr>
        <w:t>.</w:t>
      </w:r>
      <w:hyperlink r:id="rId12" w:anchor="cite_note-UNESCO26Mar2015-25" w:history="1">
        <w:r w:rsidRPr="0031373F">
          <w:rPr>
            <w:rStyle w:val="Hyperlink"/>
            <w:rFonts w:ascii="Arial" w:hAnsi="Arial"/>
            <w:i/>
            <w:iCs/>
            <w:color w:val="795CB2"/>
            <w:sz w:val="17"/>
            <w:szCs w:val="17"/>
            <w:vertAlign w:val="superscript"/>
          </w:rPr>
          <w:t>[25]</w:t>
        </w:r>
      </w:hyperlink>
      <w:r w:rsidR="0031373F">
        <w:rPr>
          <w:rFonts w:ascii="Arial" w:hAnsi="Arial"/>
          <w:i/>
          <w:iCs/>
          <w:color w:val="202122"/>
          <w:sz w:val="17"/>
          <w:szCs w:val="17"/>
          <w:vertAlign w:val="superscript"/>
        </w:rPr>
        <w:t xml:space="preserve"> </w:t>
      </w:r>
      <w:r w:rsidR="0031373F">
        <w:rPr>
          <w:rFonts w:ascii="Arial" w:hAnsi="Arial"/>
          <w:i/>
          <w:iCs/>
          <w:color w:val="202122"/>
          <w:sz w:val="21"/>
          <w:szCs w:val="21"/>
        </w:rPr>
        <w:t xml:space="preserve">  </w:t>
      </w:r>
      <w:r w:rsidRPr="0031373F">
        <w:rPr>
          <w:rFonts w:ascii="Arial" w:hAnsi="Arial"/>
          <w:i/>
          <w:iCs/>
          <w:color w:val="202122"/>
          <w:sz w:val="21"/>
          <w:szCs w:val="21"/>
        </w:rPr>
        <w:t>While this activity is located in the US, it is a UN activity that is not sponsored by the United States.</w:t>
      </w:r>
      <w:r w:rsidR="0031373F">
        <w:rPr>
          <w:rFonts w:ascii="Arial" w:hAnsi="Arial"/>
          <w:i/>
          <w:iCs/>
          <w:color w:val="202122"/>
          <w:sz w:val="21"/>
          <w:szCs w:val="21"/>
        </w:rPr>
        <w:t xml:space="preserve">  </w:t>
      </w:r>
      <w:r w:rsidR="00430579" w:rsidRPr="0031373F">
        <w:rPr>
          <w:rFonts w:ascii="Arial" w:hAnsi="Arial" w:cs="Arial"/>
          <w:i/>
          <w:iCs/>
          <w:color w:val="202122"/>
          <w:sz w:val="21"/>
          <w:szCs w:val="21"/>
          <w:shd w:val="clear" w:color="auto" w:fill="FFFFFF"/>
        </w:rPr>
        <w:t xml:space="preserve">The Burial Ground site is New York's earliest known </w:t>
      </w:r>
      <w:proofErr w:type="gramStart"/>
      <w:r w:rsidR="00430579" w:rsidRPr="0031373F">
        <w:rPr>
          <w:rFonts w:ascii="Arial" w:hAnsi="Arial" w:cs="Arial"/>
          <w:i/>
          <w:iCs/>
          <w:color w:val="202122"/>
          <w:sz w:val="21"/>
          <w:szCs w:val="21"/>
          <w:shd w:val="clear" w:color="auto" w:fill="FFFFFF"/>
        </w:rPr>
        <w:t>African-American</w:t>
      </w:r>
      <w:proofErr w:type="gramEnd"/>
      <w:r w:rsidR="00430579" w:rsidRPr="0031373F">
        <w:rPr>
          <w:rFonts w:ascii="Arial" w:hAnsi="Arial" w:cs="Arial"/>
          <w:i/>
          <w:iCs/>
          <w:color w:val="202122"/>
          <w:sz w:val="21"/>
          <w:szCs w:val="21"/>
          <w:shd w:val="clear" w:color="auto" w:fill="FFFFFF"/>
        </w:rPr>
        <w:t xml:space="preserve"> cemetery; studies show an estimated 15,000 African American people were buried here.</w:t>
      </w:r>
    </w:p>
    <w:p w14:paraId="1DCB2B4E" w14:textId="6B0AE458" w:rsidR="00A0714D" w:rsidRPr="0031373F" w:rsidRDefault="001813A0" w:rsidP="001813A0">
      <w:pPr>
        <w:pStyle w:val="NormalWeb"/>
        <w:spacing w:before="120" w:beforeAutospacing="0" w:after="120" w:afterAutospacing="0"/>
        <w:rPr>
          <w:rFonts w:ascii="Arial" w:hAnsi="Arial" w:cs="Arial"/>
          <w:i/>
          <w:iCs/>
          <w:color w:val="202122"/>
          <w:sz w:val="21"/>
          <w:szCs w:val="21"/>
        </w:rPr>
      </w:pPr>
      <w:r w:rsidRPr="00DC2E9D">
        <w:rPr>
          <w:rFonts w:ascii="Arial" w:hAnsi="Arial" w:cs="Arial"/>
          <w:b/>
          <w:bCs/>
          <w:i/>
          <w:iCs/>
          <w:color w:val="202122"/>
          <w:sz w:val="21"/>
          <w:szCs w:val="21"/>
          <w:u w:val="single"/>
        </w:rPr>
        <w:t>International Day of Remembrance of the Victims of Slavery and the Transatlantic Slave Trade</w:t>
      </w:r>
      <w:r w:rsidRPr="0031373F">
        <w:rPr>
          <w:rFonts w:ascii="Arial" w:hAnsi="Arial" w:cs="Arial"/>
          <w:b/>
          <w:bCs/>
          <w:i/>
          <w:iCs/>
          <w:color w:val="202122"/>
          <w:sz w:val="21"/>
          <w:szCs w:val="21"/>
        </w:rPr>
        <w:t xml:space="preserve"> </w:t>
      </w:r>
      <w:r w:rsidRPr="0031373F">
        <w:rPr>
          <w:rFonts w:ascii="Arial" w:hAnsi="Arial" w:cs="Arial"/>
          <w:i/>
          <w:iCs/>
          <w:color w:val="202122"/>
          <w:sz w:val="21"/>
          <w:szCs w:val="21"/>
        </w:rPr>
        <w:t>is a</w:t>
      </w:r>
      <w:r w:rsidRPr="0031373F">
        <w:rPr>
          <w:rStyle w:val="apple-converted-space"/>
          <w:rFonts w:ascii="Arial" w:hAnsi="Arial" w:cs="Arial"/>
          <w:i/>
          <w:iCs/>
          <w:color w:val="202122"/>
          <w:sz w:val="21"/>
          <w:szCs w:val="21"/>
        </w:rPr>
        <w:t> </w:t>
      </w:r>
      <w:hyperlink r:id="rId13" w:tooltip="United Nations" w:history="1">
        <w:r w:rsidRPr="0031373F">
          <w:rPr>
            <w:rStyle w:val="Hyperlink"/>
            <w:rFonts w:ascii="Arial" w:hAnsi="Arial" w:cs="Arial"/>
            <w:i/>
            <w:iCs/>
            <w:color w:val="795CB2"/>
            <w:sz w:val="21"/>
            <w:szCs w:val="21"/>
          </w:rPr>
          <w:t>United Nations</w:t>
        </w:r>
      </w:hyperlink>
      <w:r w:rsidRPr="0031373F">
        <w:rPr>
          <w:rStyle w:val="apple-converted-space"/>
          <w:rFonts w:ascii="Arial" w:hAnsi="Arial" w:cs="Arial"/>
          <w:i/>
          <w:iCs/>
          <w:color w:val="202122"/>
          <w:sz w:val="21"/>
          <w:szCs w:val="21"/>
        </w:rPr>
        <w:t> </w:t>
      </w:r>
      <w:hyperlink r:id="rId14" w:anchor="March" w:tooltip="List of minor secular observances" w:history="1">
        <w:r w:rsidRPr="0031373F">
          <w:rPr>
            <w:rStyle w:val="Hyperlink"/>
            <w:rFonts w:ascii="Arial" w:hAnsi="Arial" w:cs="Arial"/>
            <w:i/>
            <w:iCs/>
            <w:color w:val="795CB2"/>
            <w:sz w:val="21"/>
            <w:szCs w:val="21"/>
          </w:rPr>
          <w:t>international observance</w:t>
        </w:r>
      </w:hyperlink>
      <w:r w:rsidRPr="0031373F">
        <w:rPr>
          <w:rStyle w:val="apple-converted-space"/>
          <w:rFonts w:ascii="Arial" w:hAnsi="Arial" w:cs="Arial"/>
          <w:i/>
          <w:iCs/>
          <w:color w:val="202122"/>
          <w:sz w:val="21"/>
          <w:szCs w:val="21"/>
        </w:rPr>
        <w:t> </w:t>
      </w:r>
      <w:r w:rsidRPr="0031373F">
        <w:rPr>
          <w:rFonts w:ascii="Arial" w:hAnsi="Arial" w:cs="Arial"/>
          <w:i/>
          <w:iCs/>
          <w:color w:val="202122"/>
          <w:sz w:val="21"/>
          <w:szCs w:val="21"/>
        </w:rPr>
        <w:t>designated in 2007 to be marked on 25 March every year.</w:t>
      </w:r>
      <w:r w:rsidRPr="0031373F">
        <w:rPr>
          <w:rStyle w:val="apple-converted-space"/>
          <w:rFonts w:ascii="Arial" w:hAnsi="Arial" w:cs="Arial"/>
          <w:i/>
          <w:iCs/>
          <w:color w:val="202122"/>
          <w:sz w:val="21"/>
          <w:szCs w:val="21"/>
        </w:rPr>
        <w:t> </w:t>
      </w:r>
      <w:r w:rsidRPr="0031373F">
        <w:rPr>
          <w:rFonts w:ascii="Arial" w:hAnsi="Arial" w:cs="Arial"/>
          <w:i/>
          <w:iCs/>
          <w:color w:val="202122"/>
          <w:sz w:val="21"/>
          <w:szCs w:val="21"/>
        </w:rPr>
        <w:t xml:space="preserve">The day </w:t>
      </w:r>
      <w:r w:rsidR="00B91D63" w:rsidRPr="0031373F">
        <w:rPr>
          <w:rFonts w:ascii="Arial" w:hAnsi="Arial" w:cs="Arial"/>
          <w:i/>
          <w:iCs/>
          <w:color w:val="202122"/>
          <w:sz w:val="21"/>
          <w:szCs w:val="21"/>
        </w:rPr>
        <w:t>honors</w:t>
      </w:r>
      <w:r w:rsidRPr="0031373F">
        <w:rPr>
          <w:rFonts w:ascii="Arial" w:hAnsi="Arial" w:cs="Arial"/>
          <w:i/>
          <w:iCs/>
          <w:color w:val="202122"/>
          <w:sz w:val="21"/>
          <w:szCs w:val="21"/>
        </w:rPr>
        <w:t xml:space="preserve"> and remembers those who suffered and died as a consequence of the</w:t>
      </w:r>
      <w:r w:rsidRPr="0031373F">
        <w:rPr>
          <w:rStyle w:val="apple-converted-space"/>
          <w:rFonts w:ascii="Arial" w:hAnsi="Arial" w:cs="Arial"/>
          <w:i/>
          <w:iCs/>
          <w:color w:val="202122"/>
          <w:sz w:val="21"/>
          <w:szCs w:val="21"/>
        </w:rPr>
        <w:t> </w:t>
      </w:r>
      <w:hyperlink r:id="rId15" w:tooltip="Atlantic slave trade" w:history="1">
        <w:r w:rsidRPr="0031373F">
          <w:rPr>
            <w:rStyle w:val="Hyperlink"/>
            <w:rFonts w:ascii="Arial" w:hAnsi="Arial" w:cs="Arial"/>
            <w:i/>
            <w:iCs/>
            <w:color w:val="795CB2"/>
            <w:sz w:val="21"/>
            <w:szCs w:val="21"/>
          </w:rPr>
          <w:t>transatlantic slave trade</w:t>
        </w:r>
      </w:hyperlink>
      <w:r w:rsidRPr="0031373F">
        <w:rPr>
          <w:rFonts w:ascii="Arial" w:hAnsi="Arial" w:cs="Arial"/>
          <w:i/>
          <w:iCs/>
          <w:color w:val="202122"/>
          <w:sz w:val="21"/>
          <w:szCs w:val="21"/>
        </w:rPr>
        <w:t>, which has been called "the worst violation of human rights in history",</w:t>
      </w:r>
      <w:hyperlink r:id="rId16" w:anchor="cite_note-1" w:history="1">
        <w:r w:rsidRPr="0031373F">
          <w:rPr>
            <w:rStyle w:val="Hyperlink"/>
            <w:rFonts w:ascii="Arial" w:hAnsi="Arial" w:cs="Arial"/>
            <w:i/>
            <w:iCs/>
            <w:color w:val="795CB2"/>
            <w:sz w:val="17"/>
            <w:szCs w:val="17"/>
            <w:vertAlign w:val="superscript"/>
          </w:rPr>
          <w:t>[1]</w:t>
        </w:r>
      </w:hyperlink>
      <w:r w:rsidRPr="0031373F">
        <w:rPr>
          <w:rStyle w:val="apple-converted-space"/>
          <w:rFonts w:ascii="Arial" w:hAnsi="Arial" w:cs="Arial"/>
          <w:i/>
          <w:iCs/>
          <w:color w:val="202122"/>
          <w:sz w:val="21"/>
          <w:szCs w:val="21"/>
        </w:rPr>
        <w:t> </w:t>
      </w:r>
      <w:r w:rsidRPr="0031373F">
        <w:rPr>
          <w:rFonts w:ascii="Arial" w:hAnsi="Arial" w:cs="Arial"/>
          <w:i/>
          <w:iCs/>
          <w:color w:val="202122"/>
          <w:sz w:val="21"/>
          <w:szCs w:val="21"/>
        </w:rPr>
        <w:t>in which over 400 years more than 15 million men, women and children were the victims.</w:t>
      </w:r>
      <w:hyperlink r:id="rId17" w:anchor="cite_note-UN-2" w:history="1">
        <w:r w:rsidRPr="0031373F">
          <w:rPr>
            <w:rStyle w:val="Hyperlink"/>
            <w:rFonts w:ascii="Arial" w:hAnsi="Arial" w:cs="Arial"/>
            <w:i/>
            <w:iCs/>
            <w:color w:val="795CB2"/>
            <w:sz w:val="17"/>
            <w:szCs w:val="17"/>
            <w:vertAlign w:val="superscript"/>
          </w:rPr>
          <w:t>[2]</w:t>
        </w:r>
      </w:hyperlink>
    </w:p>
    <w:sectPr w:rsidR="00A0714D" w:rsidRPr="0031373F" w:rsidSect="00065886">
      <w:type w:val="continuous"/>
      <w:pgSz w:w="12240" w:h="15840" w:code="1"/>
      <w:pgMar w:top="720" w:right="720" w:bottom="720" w:left="288" w:header="432" w:footer="432" w:gutter="115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05"/>
    <w:rsid w:val="00065886"/>
    <w:rsid w:val="001328E5"/>
    <w:rsid w:val="001813A0"/>
    <w:rsid w:val="001C19A2"/>
    <w:rsid w:val="001D5BD8"/>
    <w:rsid w:val="00283E27"/>
    <w:rsid w:val="0031373F"/>
    <w:rsid w:val="0037496D"/>
    <w:rsid w:val="003D6B9C"/>
    <w:rsid w:val="00430579"/>
    <w:rsid w:val="006A2DE7"/>
    <w:rsid w:val="0078439D"/>
    <w:rsid w:val="007877D0"/>
    <w:rsid w:val="007E7BC5"/>
    <w:rsid w:val="00883617"/>
    <w:rsid w:val="00A0714D"/>
    <w:rsid w:val="00B91D63"/>
    <w:rsid w:val="00CB218B"/>
    <w:rsid w:val="00CF7846"/>
    <w:rsid w:val="00D72005"/>
    <w:rsid w:val="00DC2E9D"/>
    <w:rsid w:val="00EE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D9487"/>
  <w15:chartTrackingRefBased/>
  <w15:docId w15:val="{3D675190-32F8-C24E-AE48-0106CA37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14D"/>
    <w:rPr>
      <w:color w:val="0563C1" w:themeColor="hyperlink"/>
      <w:u w:val="single"/>
    </w:rPr>
  </w:style>
  <w:style w:type="character" w:styleId="UnresolvedMention">
    <w:name w:val="Unresolved Mention"/>
    <w:basedOn w:val="DefaultParagraphFont"/>
    <w:uiPriority w:val="99"/>
    <w:semiHidden/>
    <w:unhideWhenUsed/>
    <w:rsid w:val="00A0714D"/>
    <w:rPr>
      <w:color w:val="605E5C"/>
      <w:shd w:val="clear" w:color="auto" w:fill="E1DFDD"/>
    </w:rPr>
  </w:style>
  <w:style w:type="character" w:styleId="FollowedHyperlink">
    <w:name w:val="FollowedHyperlink"/>
    <w:basedOn w:val="DefaultParagraphFont"/>
    <w:uiPriority w:val="99"/>
    <w:semiHidden/>
    <w:unhideWhenUsed/>
    <w:rsid w:val="00A0714D"/>
    <w:rPr>
      <w:color w:val="954F72" w:themeColor="followedHyperlink"/>
      <w:u w:val="single"/>
    </w:rPr>
  </w:style>
  <w:style w:type="paragraph" w:styleId="NormalWeb">
    <w:name w:val="Normal (Web)"/>
    <w:basedOn w:val="Normal"/>
    <w:uiPriority w:val="99"/>
    <w:unhideWhenUsed/>
    <w:rsid w:val="007E7BC5"/>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7E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3702">
      <w:bodyDiv w:val="1"/>
      <w:marLeft w:val="0"/>
      <w:marRight w:val="0"/>
      <w:marTop w:val="0"/>
      <w:marBottom w:val="0"/>
      <w:divBdr>
        <w:top w:val="none" w:sz="0" w:space="0" w:color="auto"/>
        <w:left w:val="none" w:sz="0" w:space="0" w:color="auto"/>
        <w:bottom w:val="none" w:sz="0" w:space="0" w:color="auto"/>
        <w:right w:val="none" w:sz="0" w:space="0" w:color="auto"/>
      </w:divBdr>
    </w:div>
    <w:div w:id="13544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w_York_City" TargetMode="External"/><Relationship Id="rId13" Type="http://schemas.openxmlformats.org/officeDocument/2006/relationships/hyperlink" Target="https://en.wikipedia.org/wiki/United_Natio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United_Nations_Headquarters" TargetMode="External"/><Relationship Id="rId12" Type="http://schemas.openxmlformats.org/officeDocument/2006/relationships/hyperlink" Target="https://en.wikipedia.org/wiki/International_Decade_for_People_of_African_Descent" TargetMode="External"/><Relationship Id="rId17" Type="http://schemas.openxmlformats.org/officeDocument/2006/relationships/hyperlink" Target="https://en.wikipedia.org/wiki/International_Day_of_Remembrance_of_the_Victims_of_Slavery_and_the_Transatlantic_Slave_Trade" TargetMode="External"/><Relationship Id="rId2" Type="http://schemas.openxmlformats.org/officeDocument/2006/relationships/settings" Target="settings.xml"/><Relationship Id="rId16" Type="http://schemas.openxmlformats.org/officeDocument/2006/relationships/hyperlink" Target="https://en.wikipedia.org/wiki/International_Day_of_Remembrance_of_the_Victims_of_Slavery_and_the_Transatlantic_Slave_Trade" TargetMode="External"/><Relationship Id="rId1" Type="http://schemas.openxmlformats.org/officeDocument/2006/relationships/styles" Target="styles.xml"/><Relationship Id="rId6" Type="http://schemas.openxmlformats.org/officeDocument/2006/relationships/hyperlink" Target="https://en.wikipedia.org/wiki/International_Day_of_Remembrance_of_the_Victims_of_Slavery_and_the_Transatlantic_Slave_Trade" TargetMode="External"/><Relationship Id="rId11" Type="http://schemas.openxmlformats.org/officeDocument/2006/relationships/hyperlink" Target="https://en.wikipedia.org/wiki/African_Burial_Ground_National_Monument" TargetMode="External"/><Relationship Id="rId5" Type="http://schemas.openxmlformats.org/officeDocument/2006/relationships/hyperlink" Target="https://en.wikipedia.org/wiki/International_Decade_for_People_of_African_Descent" TargetMode="External"/><Relationship Id="rId15" Type="http://schemas.openxmlformats.org/officeDocument/2006/relationships/hyperlink" Target="https://en.wikipedia.org/wiki/Atlantic_slave_trade" TargetMode="External"/><Relationship Id="rId10" Type="http://schemas.openxmlformats.org/officeDocument/2006/relationships/hyperlink" Target="https://en.wikipedia.org/wiki/Rodney_Leon" TargetMode="External"/><Relationship Id="rId19" Type="http://schemas.openxmlformats.org/officeDocument/2006/relationships/theme" Target="theme/theme1.xml"/><Relationship Id="rId4" Type="http://schemas.openxmlformats.org/officeDocument/2006/relationships/hyperlink" Target="https://www.rhinews.com/actualites/des-organisations-politiques-sociales-et-personnalites-haitiennes-opposees-a-tout-deploiement-de-force-multinationale-en-haiti/" TargetMode="External"/><Relationship Id="rId9" Type="http://schemas.openxmlformats.org/officeDocument/2006/relationships/hyperlink" Target="https://en.wikipedia.org/wiki/Haitian-American" TargetMode="External"/><Relationship Id="rId14" Type="http://schemas.openxmlformats.org/officeDocument/2006/relationships/hyperlink" Target="https://en.wikipedia.org/wiki/List_of_minor_secular_obser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Luce</dc:creator>
  <cp:keywords/>
  <dc:description/>
  <cp:lastModifiedBy>Thomas Luce</cp:lastModifiedBy>
  <cp:revision>8</cp:revision>
  <dcterms:created xsi:type="dcterms:W3CDTF">2023-09-22T22:27:00Z</dcterms:created>
  <dcterms:modified xsi:type="dcterms:W3CDTF">2023-09-23T04:21:00Z</dcterms:modified>
</cp:coreProperties>
</file>